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5C260" w14:textId="77777777" w:rsidR="00343FC9" w:rsidRPr="00343FC9" w:rsidRDefault="00343FC9" w:rsidP="00343FC9">
      <w:pPr>
        <w:spacing w:after="160"/>
        <w:rPr>
          <w:rFonts w:cstheme="minorHAnsi"/>
          <w:b/>
          <w:sz w:val="40"/>
          <w:szCs w:val="40"/>
        </w:rPr>
      </w:pPr>
      <w:r>
        <w:rPr>
          <w:noProof/>
        </w:rPr>
        <w:drawing>
          <wp:inline distT="0" distB="0" distL="0" distR="0" wp14:anchorId="31E4EB76" wp14:editId="2AB12432">
            <wp:extent cx="6840220" cy="3557905"/>
            <wp:effectExtent l="0" t="0" r="0" b="0"/>
            <wp:docPr id="103648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3557905"/>
                    </a:xfrm>
                    <a:prstGeom prst="rect">
                      <a:avLst/>
                    </a:prstGeom>
                    <a:noFill/>
                    <a:ln>
                      <a:noFill/>
                    </a:ln>
                  </pic:spPr>
                </pic:pic>
              </a:graphicData>
            </a:graphic>
          </wp:inline>
        </w:drawing>
      </w:r>
      <w:r w:rsidR="003A7C9E">
        <w:rPr>
          <w:rFonts w:cstheme="minorHAnsi"/>
          <w:sz w:val="28"/>
          <w:szCs w:val="28"/>
        </w:rPr>
        <w:t xml:space="preserve"> </w:t>
      </w:r>
      <w:r w:rsidRPr="00343FC9">
        <w:rPr>
          <w:rFonts w:cstheme="minorHAnsi"/>
          <w:b/>
          <w:sz w:val="40"/>
          <w:szCs w:val="40"/>
        </w:rPr>
        <w:t>Axminster Town Walk</w:t>
      </w:r>
    </w:p>
    <w:p w14:paraId="21C9DCD9" w14:textId="71EEC4A6" w:rsidR="003A7C9E" w:rsidRPr="004F009C" w:rsidRDefault="003A7C9E" w:rsidP="00856B56">
      <w:pPr>
        <w:spacing w:after="160"/>
        <w:rPr>
          <w:rFonts w:cstheme="minorHAnsi"/>
          <w:sz w:val="28"/>
          <w:szCs w:val="28"/>
        </w:rPr>
      </w:pPr>
      <w:r>
        <w:rPr>
          <w:rFonts w:cstheme="minorHAnsi"/>
          <w:sz w:val="28"/>
          <w:szCs w:val="28"/>
        </w:rPr>
        <w:t>All rights to the following text and images belong to Axminster Heritage and can only be used by agreement</w:t>
      </w:r>
      <w:r w:rsidR="00343FC9">
        <w:rPr>
          <w:rFonts w:cstheme="minorHAnsi"/>
          <w:sz w:val="28"/>
          <w:szCs w:val="28"/>
        </w:rPr>
        <w:t xml:space="preserve"> from them</w:t>
      </w:r>
      <w:r>
        <w:rPr>
          <w:rFonts w:cstheme="minorHAnsi"/>
          <w:sz w:val="28"/>
          <w:szCs w:val="28"/>
        </w:rPr>
        <w:t>.</w:t>
      </w:r>
    </w:p>
    <w:p w14:paraId="648053B4" w14:textId="77777777" w:rsidR="00ED5E2B" w:rsidRPr="00870E6C" w:rsidRDefault="00ED5E2B" w:rsidP="00856B56">
      <w:pPr>
        <w:spacing w:after="160"/>
        <w:rPr>
          <w:rFonts w:cstheme="minorHAnsi"/>
          <w:b/>
          <w:sz w:val="28"/>
          <w:szCs w:val="28"/>
        </w:rPr>
      </w:pPr>
      <w:r w:rsidRPr="00870E6C">
        <w:rPr>
          <w:rFonts w:cstheme="minorHAnsi"/>
          <w:b/>
          <w:sz w:val="28"/>
          <w:szCs w:val="28"/>
        </w:rPr>
        <w:t>Silver Street &amp; Trinity Square</w:t>
      </w:r>
    </w:p>
    <w:p w14:paraId="2A181894" w14:textId="77777777" w:rsidR="00EB0039" w:rsidRDefault="003F3AB7" w:rsidP="005911B4">
      <w:pPr>
        <w:spacing w:after="160"/>
        <w:ind w:right="423"/>
        <w:rPr>
          <w:rFonts w:cstheme="minorHAnsi"/>
          <w:sz w:val="28"/>
          <w:szCs w:val="28"/>
        </w:rPr>
      </w:pPr>
      <w:r w:rsidRPr="00870E6C">
        <w:rPr>
          <w:rFonts w:cstheme="minorHAnsi"/>
          <w:sz w:val="28"/>
          <w:szCs w:val="28"/>
        </w:rPr>
        <w:t xml:space="preserve">Start </w:t>
      </w:r>
      <w:r w:rsidR="00EB0039">
        <w:rPr>
          <w:rFonts w:cstheme="minorHAnsi"/>
          <w:sz w:val="28"/>
          <w:szCs w:val="28"/>
        </w:rPr>
        <w:t xml:space="preserve">on Silver Street, </w:t>
      </w:r>
      <w:r w:rsidRPr="00870E6C">
        <w:rPr>
          <w:rFonts w:cstheme="minorHAnsi"/>
          <w:sz w:val="28"/>
          <w:szCs w:val="28"/>
        </w:rPr>
        <w:t>outside the museum</w:t>
      </w:r>
      <w:r w:rsidR="00EE04BA" w:rsidRPr="00870E6C">
        <w:rPr>
          <w:rFonts w:cstheme="minorHAnsi"/>
          <w:sz w:val="28"/>
          <w:szCs w:val="28"/>
        </w:rPr>
        <w:t xml:space="preserve"> entrance</w:t>
      </w:r>
      <w:r w:rsidR="00330027" w:rsidRPr="00870E6C">
        <w:rPr>
          <w:rFonts w:cstheme="minorHAnsi"/>
          <w:sz w:val="28"/>
          <w:szCs w:val="28"/>
        </w:rPr>
        <w:t>.</w:t>
      </w:r>
      <w:r w:rsidR="00EB0039" w:rsidRPr="00EB0039">
        <w:rPr>
          <w:rFonts w:cstheme="minorHAnsi"/>
          <w:sz w:val="28"/>
          <w:szCs w:val="28"/>
        </w:rPr>
        <w:t xml:space="preserve"> The next door solicitors’ office building was the Whitty family home, with the original carpet factory (which burned down in 1828) in the yard behind it.</w:t>
      </w:r>
    </w:p>
    <w:p w14:paraId="7973A6BA" w14:textId="77777777" w:rsidR="00EB0039" w:rsidRDefault="00EB0039" w:rsidP="005911B4">
      <w:pPr>
        <w:spacing w:after="160"/>
        <w:ind w:right="423"/>
        <w:rPr>
          <w:rFonts w:cstheme="minorHAnsi"/>
          <w:sz w:val="28"/>
          <w:szCs w:val="28"/>
        </w:rPr>
      </w:pPr>
      <w:r>
        <w:rPr>
          <w:rFonts w:cstheme="minorHAnsi"/>
          <w:sz w:val="28"/>
          <w:szCs w:val="28"/>
        </w:rPr>
        <w:t>T</w:t>
      </w:r>
      <w:r w:rsidRPr="00870E6C">
        <w:rPr>
          <w:rFonts w:cstheme="minorHAnsi"/>
          <w:sz w:val="28"/>
          <w:szCs w:val="28"/>
        </w:rPr>
        <w:t xml:space="preserve">he </w:t>
      </w:r>
      <w:r>
        <w:rPr>
          <w:rFonts w:cstheme="minorHAnsi"/>
          <w:sz w:val="28"/>
          <w:szCs w:val="28"/>
        </w:rPr>
        <w:t xml:space="preserve">present museum forms part of the Axminster </w:t>
      </w:r>
      <w:r w:rsidRPr="00870E6C">
        <w:rPr>
          <w:rFonts w:cstheme="minorHAnsi"/>
          <w:sz w:val="28"/>
          <w:szCs w:val="28"/>
        </w:rPr>
        <w:t>Heritage Centre</w:t>
      </w:r>
      <w:r>
        <w:rPr>
          <w:rFonts w:cstheme="minorHAnsi"/>
          <w:sz w:val="28"/>
          <w:szCs w:val="28"/>
        </w:rPr>
        <w:t>,</w:t>
      </w:r>
      <w:r w:rsidRPr="00870E6C">
        <w:rPr>
          <w:rFonts w:cstheme="minorHAnsi"/>
          <w:sz w:val="28"/>
          <w:szCs w:val="28"/>
        </w:rPr>
        <w:t xml:space="preserve"> </w:t>
      </w:r>
      <w:r>
        <w:rPr>
          <w:rFonts w:cstheme="minorHAnsi"/>
          <w:sz w:val="28"/>
          <w:szCs w:val="28"/>
        </w:rPr>
        <w:t xml:space="preserve">which </w:t>
      </w:r>
      <w:r w:rsidRPr="00870E6C">
        <w:rPr>
          <w:rFonts w:cstheme="minorHAnsi"/>
          <w:sz w:val="28"/>
          <w:szCs w:val="28"/>
        </w:rPr>
        <w:t>occupies one half of the replacement carpet factory</w:t>
      </w:r>
      <w:r>
        <w:rPr>
          <w:rFonts w:cstheme="minorHAnsi"/>
          <w:sz w:val="28"/>
          <w:szCs w:val="28"/>
        </w:rPr>
        <w:t xml:space="preserve"> of</w:t>
      </w:r>
      <w:r w:rsidRPr="00870E6C">
        <w:rPr>
          <w:rFonts w:cstheme="minorHAnsi"/>
          <w:sz w:val="28"/>
          <w:szCs w:val="28"/>
        </w:rPr>
        <w:t xml:space="preserve"> 1828 to 1836</w:t>
      </w:r>
      <w:r>
        <w:rPr>
          <w:rFonts w:cstheme="minorHAnsi"/>
          <w:sz w:val="28"/>
          <w:szCs w:val="28"/>
        </w:rPr>
        <w:t xml:space="preserve">. </w:t>
      </w:r>
      <w:r w:rsidRPr="00870E6C">
        <w:rPr>
          <w:rFonts w:cstheme="minorHAnsi"/>
          <w:sz w:val="28"/>
          <w:szCs w:val="28"/>
        </w:rPr>
        <w:t>Before the fire which prompted its construction there were four cottages here, and before that the Bear Inn. The museum end of the building later housed the town’s first hospital.</w:t>
      </w:r>
    </w:p>
    <w:p w14:paraId="64D019EA" w14:textId="77777777" w:rsidR="00870E6C" w:rsidRDefault="00870E6C" w:rsidP="005911B4">
      <w:pPr>
        <w:spacing w:after="160"/>
        <w:ind w:right="423"/>
        <w:rPr>
          <w:rFonts w:cstheme="minorHAnsi"/>
          <w:sz w:val="28"/>
          <w:szCs w:val="28"/>
        </w:rPr>
      </w:pPr>
      <w:r w:rsidRPr="00870E6C">
        <w:rPr>
          <w:rFonts w:cstheme="minorHAnsi"/>
          <w:noProof/>
          <w:sz w:val="28"/>
          <w:szCs w:val="28"/>
          <w:lang w:eastAsia="en-GB"/>
        </w:rPr>
        <w:drawing>
          <wp:inline distT="0" distB="0" distL="0" distR="0" wp14:anchorId="379FB64D" wp14:editId="05217DC5">
            <wp:extent cx="3574023" cy="20097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 Register cropped DSC_01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8207" cy="2034621"/>
                    </a:xfrm>
                    <a:prstGeom prst="rect">
                      <a:avLst/>
                    </a:prstGeom>
                  </pic:spPr>
                </pic:pic>
              </a:graphicData>
            </a:graphic>
          </wp:inline>
        </w:drawing>
      </w:r>
    </w:p>
    <w:p w14:paraId="1E7F1906" w14:textId="77777777" w:rsidR="00870E6C" w:rsidRDefault="00EB0039" w:rsidP="005911B4">
      <w:pPr>
        <w:spacing w:after="160"/>
        <w:ind w:right="423"/>
        <w:rPr>
          <w:rFonts w:cstheme="minorHAnsi"/>
          <w:sz w:val="28"/>
          <w:szCs w:val="28"/>
        </w:rPr>
      </w:pPr>
      <w:r>
        <w:rPr>
          <w:rFonts w:cstheme="minorHAnsi"/>
          <w:sz w:val="28"/>
          <w:szCs w:val="28"/>
        </w:rPr>
        <w:t>As you w</w:t>
      </w:r>
      <w:r w:rsidRPr="00870E6C">
        <w:rPr>
          <w:rFonts w:cstheme="minorHAnsi"/>
          <w:sz w:val="28"/>
          <w:szCs w:val="28"/>
        </w:rPr>
        <w:t>alk along Silver Street</w:t>
      </w:r>
      <w:r>
        <w:rPr>
          <w:rFonts w:cstheme="minorHAnsi"/>
          <w:sz w:val="28"/>
          <w:szCs w:val="28"/>
        </w:rPr>
        <w:t xml:space="preserve">, </w:t>
      </w:r>
      <w:r w:rsidRPr="00870E6C">
        <w:rPr>
          <w:rFonts w:cstheme="minorHAnsi"/>
          <w:sz w:val="28"/>
          <w:szCs w:val="28"/>
        </w:rPr>
        <w:t>towards the Minster Green</w:t>
      </w:r>
      <w:r>
        <w:rPr>
          <w:rFonts w:cstheme="minorHAnsi"/>
          <w:sz w:val="28"/>
          <w:szCs w:val="28"/>
        </w:rPr>
        <w:t xml:space="preserve">, </w:t>
      </w:r>
      <w:r w:rsidRPr="00870E6C">
        <w:rPr>
          <w:rFonts w:cstheme="minorHAnsi"/>
          <w:sz w:val="28"/>
          <w:szCs w:val="28"/>
        </w:rPr>
        <w:t>you pass the Conservative Club</w:t>
      </w:r>
      <w:r>
        <w:rPr>
          <w:rFonts w:cstheme="minorHAnsi"/>
          <w:sz w:val="28"/>
          <w:szCs w:val="28"/>
        </w:rPr>
        <w:t xml:space="preserve"> (see photo above)</w:t>
      </w:r>
      <w:r w:rsidRPr="00870E6C">
        <w:rPr>
          <w:rFonts w:cstheme="minorHAnsi"/>
          <w:sz w:val="28"/>
          <w:szCs w:val="28"/>
        </w:rPr>
        <w:t>, which immediately after carpet making was used for lawyers’ offices and as a court room (1836 to about 1860). The next-door Register Office opened in 1837 to record births, marriages and deaths.</w:t>
      </w:r>
    </w:p>
    <w:p w14:paraId="0CEFCE0E" w14:textId="77777777" w:rsidR="00201DDE" w:rsidRDefault="00201DDE" w:rsidP="005911B4">
      <w:pPr>
        <w:spacing w:after="160"/>
        <w:ind w:right="423"/>
        <w:rPr>
          <w:rFonts w:cstheme="minorHAnsi"/>
          <w:sz w:val="28"/>
          <w:szCs w:val="28"/>
        </w:rPr>
      </w:pPr>
      <w:r>
        <w:rPr>
          <w:rFonts w:cstheme="minorHAnsi"/>
          <w:sz w:val="28"/>
          <w:szCs w:val="28"/>
        </w:rPr>
        <w:lastRenderedPageBreak/>
        <w:t>Carry on down Silver Street, and o</w:t>
      </w:r>
      <w:r w:rsidR="00EB0039">
        <w:rPr>
          <w:rFonts w:cstheme="minorHAnsi"/>
          <w:sz w:val="28"/>
          <w:szCs w:val="28"/>
        </w:rPr>
        <w:t xml:space="preserve">n the other side of Trinity Square you will see </w:t>
      </w:r>
      <w:r w:rsidRPr="00870E6C">
        <w:rPr>
          <w:rFonts w:cstheme="minorHAnsi"/>
          <w:sz w:val="28"/>
          <w:szCs w:val="28"/>
        </w:rPr>
        <w:t>Trinity House</w:t>
      </w:r>
      <w:r>
        <w:rPr>
          <w:rFonts w:cstheme="minorHAnsi"/>
          <w:sz w:val="28"/>
          <w:szCs w:val="28"/>
        </w:rPr>
        <w:t>. This</w:t>
      </w:r>
      <w:r w:rsidRPr="00870E6C">
        <w:rPr>
          <w:rFonts w:cstheme="minorHAnsi"/>
          <w:sz w:val="28"/>
          <w:szCs w:val="28"/>
        </w:rPr>
        <w:t xml:space="preserve"> was originally built as a series of smaller shops, after the disastrous town-centre fire of Trinity Sunday 1834 which destroyed 20+ buildings, and allowed a conventional street in front of them to be turned into an open triangle.</w:t>
      </w:r>
    </w:p>
    <w:p w14:paraId="66C09E83" w14:textId="77777777" w:rsidR="00201DDE" w:rsidRDefault="00201DDE" w:rsidP="005911B4">
      <w:pPr>
        <w:spacing w:after="160"/>
        <w:ind w:right="423"/>
        <w:rPr>
          <w:rFonts w:cstheme="minorHAnsi"/>
          <w:sz w:val="28"/>
          <w:szCs w:val="28"/>
        </w:rPr>
      </w:pPr>
      <w:r w:rsidRPr="00870E6C">
        <w:rPr>
          <w:rFonts w:cstheme="minorHAnsi"/>
          <w:noProof/>
          <w:sz w:val="28"/>
          <w:szCs w:val="28"/>
          <w:lang w:eastAsia="en-GB"/>
        </w:rPr>
        <w:drawing>
          <wp:inline distT="0" distB="0" distL="0" distR="0" wp14:anchorId="70E2A137" wp14:editId="414FB317">
            <wp:extent cx="3573780" cy="200823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 Trinity cropped DSC_01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5797" cy="2043085"/>
                    </a:xfrm>
                    <a:prstGeom prst="rect">
                      <a:avLst/>
                    </a:prstGeom>
                  </pic:spPr>
                </pic:pic>
              </a:graphicData>
            </a:graphic>
          </wp:inline>
        </w:drawing>
      </w:r>
    </w:p>
    <w:p w14:paraId="068E06F9" w14:textId="77777777" w:rsidR="00EB0039" w:rsidRDefault="00201DDE" w:rsidP="005911B4">
      <w:pPr>
        <w:spacing w:after="160"/>
        <w:ind w:right="423"/>
        <w:rPr>
          <w:rFonts w:cstheme="minorHAnsi"/>
          <w:sz w:val="28"/>
          <w:szCs w:val="28"/>
        </w:rPr>
      </w:pPr>
      <w:r w:rsidRPr="00870E6C">
        <w:rPr>
          <w:rFonts w:cstheme="minorHAnsi"/>
          <w:sz w:val="28"/>
          <w:szCs w:val="28"/>
        </w:rPr>
        <w:t xml:space="preserve">Look at the roof of the </w:t>
      </w:r>
      <w:r>
        <w:rPr>
          <w:rFonts w:cstheme="minorHAnsi"/>
          <w:sz w:val="28"/>
          <w:szCs w:val="28"/>
        </w:rPr>
        <w:t>taller building in the picture above</w:t>
      </w:r>
      <w:r w:rsidRPr="00870E6C">
        <w:rPr>
          <w:rFonts w:cstheme="minorHAnsi"/>
          <w:sz w:val="28"/>
          <w:szCs w:val="28"/>
        </w:rPr>
        <w:t>, and you can see how the front of the pre-fire plot was sliced away at an angle, with a similar effect at the other end of Trinity House. High on the pediment</w:t>
      </w:r>
      <w:r>
        <w:rPr>
          <w:rFonts w:cstheme="minorHAnsi"/>
          <w:sz w:val="28"/>
          <w:szCs w:val="28"/>
        </w:rPr>
        <w:t>,</w:t>
      </w:r>
      <w:r w:rsidRPr="00870E6C">
        <w:rPr>
          <w:rFonts w:cstheme="minorHAnsi"/>
          <w:sz w:val="28"/>
          <w:szCs w:val="28"/>
        </w:rPr>
        <w:t xml:space="preserve"> ‘RCO 1923’ refers to Mr </w:t>
      </w:r>
      <w:proofErr w:type="spellStart"/>
      <w:r w:rsidRPr="00870E6C">
        <w:rPr>
          <w:rFonts w:cstheme="minorHAnsi"/>
          <w:sz w:val="28"/>
          <w:szCs w:val="28"/>
        </w:rPr>
        <w:t>Overmass</w:t>
      </w:r>
      <w:proofErr w:type="spellEnd"/>
      <w:r w:rsidRPr="00870E6C">
        <w:rPr>
          <w:rFonts w:cstheme="minorHAnsi"/>
          <w:sz w:val="28"/>
          <w:szCs w:val="28"/>
        </w:rPr>
        <w:t>, who consolidated several shops into one store, and re-built the frontage.</w:t>
      </w:r>
    </w:p>
    <w:p w14:paraId="11AE29D8" w14:textId="77777777" w:rsidR="00201DDE" w:rsidRDefault="00201DDE" w:rsidP="005911B4">
      <w:pPr>
        <w:spacing w:after="160"/>
        <w:ind w:right="423"/>
        <w:rPr>
          <w:rFonts w:cstheme="minorHAnsi"/>
          <w:sz w:val="28"/>
          <w:szCs w:val="28"/>
        </w:rPr>
      </w:pPr>
      <w:r>
        <w:rPr>
          <w:rFonts w:cstheme="minorHAnsi"/>
          <w:sz w:val="28"/>
          <w:szCs w:val="28"/>
        </w:rPr>
        <w:t>If you stand beside</w:t>
      </w:r>
      <w:r w:rsidRPr="00201DDE">
        <w:rPr>
          <w:rFonts w:cstheme="minorHAnsi"/>
          <w:sz w:val="28"/>
          <w:szCs w:val="28"/>
        </w:rPr>
        <w:t xml:space="preserve"> Queen Victoria’s Jubilee Fountain </w:t>
      </w:r>
      <w:r>
        <w:rPr>
          <w:rFonts w:cstheme="minorHAnsi"/>
          <w:sz w:val="28"/>
          <w:szCs w:val="28"/>
        </w:rPr>
        <w:t>(</w:t>
      </w:r>
      <w:r w:rsidRPr="00201DDE">
        <w:rPr>
          <w:rFonts w:cstheme="minorHAnsi"/>
          <w:sz w:val="28"/>
          <w:szCs w:val="28"/>
        </w:rPr>
        <w:t>in the middle of Trinity Square</w:t>
      </w:r>
      <w:r>
        <w:rPr>
          <w:rFonts w:cstheme="minorHAnsi"/>
          <w:sz w:val="28"/>
          <w:szCs w:val="28"/>
        </w:rPr>
        <w:t>) and look at the other side of the square</w:t>
      </w:r>
      <w:r w:rsidRPr="00201DDE">
        <w:rPr>
          <w:rFonts w:cstheme="minorHAnsi"/>
          <w:sz w:val="28"/>
          <w:szCs w:val="28"/>
        </w:rPr>
        <w:t>, you can see the two buildings</w:t>
      </w:r>
      <w:r>
        <w:rPr>
          <w:rFonts w:cstheme="minorHAnsi"/>
          <w:sz w:val="28"/>
          <w:szCs w:val="28"/>
        </w:rPr>
        <w:t xml:space="preserve"> in the next photograph</w:t>
      </w:r>
      <w:r w:rsidRPr="00201DDE">
        <w:rPr>
          <w:rFonts w:cstheme="minorHAnsi"/>
          <w:sz w:val="28"/>
          <w:szCs w:val="28"/>
        </w:rPr>
        <w:t>.</w:t>
      </w:r>
    </w:p>
    <w:p w14:paraId="6187FD76" w14:textId="77777777" w:rsidR="00201DDE" w:rsidRDefault="00201DDE" w:rsidP="005911B4">
      <w:pPr>
        <w:spacing w:after="160"/>
        <w:ind w:right="423"/>
        <w:rPr>
          <w:rFonts w:cstheme="minorHAnsi"/>
          <w:sz w:val="28"/>
          <w:szCs w:val="28"/>
        </w:rPr>
      </w:pPr>
      <w:r w:rsidRPr="00870E6C">
        <w:rPr>
          <w:rFonts w:cstheme="minorHAnsi"/>
          <w:noProof/>
          <w:sz w:val="28"/>
          <w:szCs w:val="28"/>
          <w:lang w:eastAsia="en-GB"/>
        </w:rPr>
        <w:drawing>
          <wp:inline distT="0" distB="0" distL="0" distR="0" wp14:anchorId="299659CA" wp14:editId="07FF6B75">
            <wp:extent cx="3552825" cy="200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 Lloyds cropped DSC_01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8465" cy="2038667"/>
                    </a:xfrm>
                    <a:prstGeom prst="rect">
                      <a:avLst/>
                    </a:prstGeom>
                  </pic:spPr>
                </pic:pic>
              </a:graphicData>
            </a:graphic>
          </wp:inline>
        </w:drawing>
      </w:r>
    </w:p>
    <w:p w14:paraId="39138856" w14:textId="77777777" w:rsidR="00201DDE" w:rsidRDefault="00201DDE" w:rsidP="005911B4">
      <w:pPr>
        <w:spacing w:after="160"/>
        <w:ind w:right="423"/>
        <w:rPr>
          <w:rFonts w:cstheme="minorHAnsi"/>
          <w:sz w:val="28"/>
          <w:szCs w:val="28"/>
        </w:rPr>
      </w:pPr>
      <w:r w:rsidRPr="00201DDE">
        <w:rPr>
          <w:rFonts w:cstheme="minorHAnsi"/>
          <w:sz w:val="28"/>
          <w:szCs w:val="28"/>
        </w:rPr>
        <w:t xml:space="preserve">By about 1870 the Dorsetshire Bank occupied what is now the Symonds &amp; Sampson building. Between then and 1914 you would </w:t>
      </w:r>
      <w:r w:rsidR="00C2052F">
        <w:rPr>
          <w:rFonts w:cstheme="minorHAnsi"/>
          <w:sz w:val="28"/>
          <w:szCs w:val="28"/>
        </w:rPr>
        <w:t xml:space="preserve">also </w:t>
      </w:r>
      <w:r w:rsidRPr="00201DDE">
        <w:rPr>
          <w:rFonts w:cstheme="minorHAnsi"/>
          <w:sz w:val="28"/>
          <w:szCs w:val="28"/>
        </w:rPr>
        <w:t xml:space="preserve">have seen </w:t>
      </w:r>
      <w:r w:rsidR="00C2052F">
        <w:rPr>
          <w:rFonts w:cstheme="minorHAnsi"/>
          <w:sz w:val="28"/>
          <w:szCs w:val="28"/>
        </w:rPr>
        <w:t>(</w:t>
      </w:r>
      <w:r>
        <w:rPr>
          <w:rFonts w:cstheme="minorHAnsi"/>
          <w:sz w:val="28"/>
          <w:szCs w:val="28"/>
        </w:rPr>
        <w:t>in these two buildings</w:t>
      </w:r>
      <w:r w:rsidR="00C2052F">
        <w:rPr>
          <w:rFonts w:cstheme="minorHAnsi"/>
          <w:sz w:val="28"/>
          <w:szCs w:val="28"/>
        </w:rPr>
        <w:t>)</w:t>
      </w:r>
      <w:r>
        <w:rPr>
          <w:rFonts w:cstheme="minorHAnsi"/>
          <w:sz w:val="28"/>
          <w:szCs w:val="28"/>
        </w:rPr>
        <w:t xml:space="preserve"> </w:t>
      </w:r>
      <w:r w:rsidRPr="00201DDE">
        <w:rPr>
          <w:rFonts w:cstheme="minorHAnsi"/>
          <w:sz w:val="28"/>
          <w:szCs w:val="28"/>
        </w:rPr>
        <w:t>the Wilts &amp; Dorset Bank, the</w:t>
      </w:r>
      <w:r>
        <w:rPr>
          <w:rFonts w:cstheme="minorHAnsi"/>
          <w:sz w:val="28"/>
          <w:szCs w:val="28"/>
        </w:rPr>
        <w:t>n the</w:t>
      </w:r>
      <w:r w:rsidRPr="00201DDE">
        <w:rPr>
          <w:rFonts w:cstheme="minorHAnsi"/>
          <w:sz w:val="28"/>
          <w:szCs w:val="28"/>
        </w:rPr>
        <w:t xml:space="preserve"> Devon &amp; Cornwall Bank </w:t>
      </w:r>
      <w:r>
        <w:rPr>
          <w:rFonts w:cstheme="minorHAnsi"/>
          <w:sz w:val="28"/>
          <w:szCs w:val="28"/>
        </w:rPr>
        <w:t xml:space="preserve">(where the banking hub is now) </w:t>
      </w:r>
      <w:r w:rsidRPr="00201DDE">
        <w:rPr>
          <w:rFonts w:cstheme="minorHAnsi"/>
          <w:sz w:val="28"/>
          <w:szCs w:val="28"/>
        </w:rPr>
        <w:t xml:space="preserve">and finally Lloyds. </w:t>
      </w:r>
      <w:r w:rsidR="00C2052F">
        <w:rPr>
          <w:rFonts w:cstheme="minorHAnsi"/>
          <w:sz w:val="28"/>
          <w:szCs w:val="28"/>
        </w:rPr>
        <w:t xml:space="preserve">In 1902 </w:t>
      </w:r>
      <w:r>
        <w:rPr>
          <w:rFonts w:cstheme="minorHAnsi"/>
          <w:sz w:val="28"/>
          <w:szCs w:val="28"/>
        </w:rPr>
        <w:t xml:space="preserve">the Devon &amp; Cornwall Bank </w:t>
      </w:r>
      <w:r w:rsidR="00C2052F">
        <w:rPr>
          <w:rFonts w:cstheme="minorHAnsi"/>
          <w:sz w:val="28"/>
          <w:szCs w:val="28"/>
        </w:rPr>
        <w:t>r</w:t>
      </w:r>
      <w:r>
        <w:rPr>
          <w:rFonts w:cstheme="minorHAnsi"/>
          <w:sz w:val="28"/>
          <w:szCs w:val="28"/>
        </w:rPr>
        <w:t xml:space="preserve">efurbished </w:t>
      </w:r>
      <w:r w:rsidR="00C2052F">
        <w:rPr>
          <w:rFonts w:cstheme="minorHAnsi"/>
          <w:sz w:val="28"/>
          <w:szCs w:val="28"/>
        </w:rPr>
        <w:t>their building, and that was where Lloyds was based after taking over the D&amp;CB. By 1914 Lloyds had bought all three of their rivals, and this is where they stayed until they closed</w:t>
      </w:r>
      <w:r w:rsidRPr="00201DDE">
        <w:rPr>
          <w:rFonts w:cstheme="minorHAnsi"/>
          <w:sz w:val="28"/>
          <w:szCs w:val="28"/>
        </w:rPr>
        <w:t xml:space="preserve"> Axminster’s last bank</w:t>
      </w:r>
      <w:r w:rsidR="00C2052F">
        <w:rPr>
          <w:rFonts w:cstheme="minorHAnsi"/>
          <w:sz w:val="28"/>
          <w:szCs w:val="28"/>
        </w:rPr>
        <w:t xml:space="preserve"> branch</w:t>
      </w:r>
      <w:r w:rsidRPr="00201DDE">
        <w:rPr>
          <w:rFonts w:cstheme="minorHAnsi"/>
          <w:sz w:val="28"/>
          <w:szCs w:val="28"/>
        </w:rPr>
        <w:t xml:space="preserve"> in 2022.</w:t>
      </w:r>
    </w:p>
    <w:p w14:paraId="3D62175F" w14:textId="77777777" w:rsidR="00C2052F" w:rsidRDefault="00C2052F" w:rsidP="005911B4">
      <w:pPr>
        <w:spacing w:after="160"/>
        <w:ind w:right="423"/>
        <w:rPr>
          <w:rFonts w:cstheme="minorHAnsi"/>
          <w:sz w:val="28"/>
          <w:szCs w:val="28"/>
        </w:rPr>
      </w:pPr>
      <w:r w:rsidRPr="00870E6C">
        <w:rPr>
          <w:rFonts w:cstheme="minorHAnsi"/>
          <w:sz w:val="28"/>
          <w:szCs w:val="28"/>
        </w:rPr>
        <w:t>On the other side of Symonds &amp; Sampson is the former New Commercial Inn building</w:t>
      </w:r>
      <w:r>
        <w:rPr>
          <w:rFonts w:cstheme="minorHAnsi"/>
          <w:sz w:val="28"/>
          <w:szCs w:val="28"/>
        </w:rPr>
        <w:t xml:space="preserve"> (see below)</w:t>
      </w:r>
      <w:r w:rsidRPr="00870E6C">
        <w:rPr>
          <w:rFonts w:cstheme="minorHAnsi"/>
          <w:sz w:val="28"/>
          <w:szCs w:val="28"/>
        </w:rPr>
        <w:t>.</w:t>
      </w:r>
    </w:p>
    <w:p w14:paraId="77275FF7" w14:textId="77777777" w:rsidR="00C2052F" w:rsidRDefault="00C2052F" w:rsidP="005911B4">
      <w:pPr>
        <w:spacing w:after="160"/>
        <w:ind w:right="423"/>
        <w:rPr>
          <w:rFonts w:cstheme="minorHAnsi"/>
          <w:sz w:val="28"/>
          <w:szCs w:val="28"/>
        </w:rPr>
      </w:pPr>
      <w:r w:rsidRPr="00870E6C">
        <w:rPr>
          <w:rFonts w:cstheme="minorHAnsi"/>
          <w:noProof/>
          <w:sz w:val="28"/>
          <w:szCs w:val="28"/>
          <w:lang w:eastAsia="en-GB"/>
        </w:rPr>
        <w:lastRenderedPageBreak/>
        <w:drawing>
          <wp:inline distT="0" distB="0" distL="0" distR="0" wp14:anchorId="6CCA2F82" wp14:editId="238D7D6C">
            <wp:extent cx="3619500" cy="203534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 Commercial cropped DSC_01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8985" cy="2074420"/>
                    </a:xfrm>
                    <a:prstGeom prst="rect">
                      <a:avLst/>
                    </a:prstGeom>
                  </pic:spPr>
                </pic:pic>
              </a:graphicData>
            </a:graphic>
          </wp:inline>
        </w:drawing>
      </w:r>
    </w:p>
    <w:p w14:paraId="3C99795F" w14:textId="77777777" w:rsidR="00C2052F" w:rsidRDefault="00C2052F" w:rsidP="005911B4">
      <w:pPr>
        <w:spacing w:after="160"/>
        <w:ind w:right="423"/>
        <w:rPr>
          <w:rFonts w:cstheme="minorHAnsi"/>
          <w:sz w:val="28"/>
          <w:szCs w:val="28"/>
        </w:rPr>
      </w:pPr>
      <w:r w:rsidRPr="00870E6C">
        <w:rPr>
          <w:rFonts w:cstheme="minorHAnsi"/>
          <w:sz w:val="28"/>
          <w:szCs w:val="28"/>
        </w:rPr>
        <w:t xml:space="preserve">There had been an inn on Cross Street (the predecessor of Trinity Square) for centuries. This side of Trinity Square was damaged by a further (and smaller) fire in 1836, which started in the inn, which was then re-furbished, just before the start of the Victorian era. The New Commercial subsequently housed Gill’s Café and (more recently) River Cottage Canteen. Next door </w:t>
      </w:r>
      <w:r>
        <w:rPr>
          <w:rFonts w:cstheme="minorHAnsi"/>
          <w:sz w:val="28"/>
          <w:szCs w:val="28"/>
        </w:rPr>
        <w:t xml:space="preserve">(on the left) </w:t>
      </w:r>
      <w:r w:rsidRPr="00870E6C">
        <w:rPr>
          <w:rFonts w:cstheme="minorHAnsi"/>
          <w:sz w:val="28"/>
          <w:szCs w:val="28"/>
        </w:rPr>
        <w:t>is the long-standing sweet shop, before one of several curving frontages typical of the centre of Axminster.</w:t>
      </w:r>
    </w:p>
    <w:p w14:paraId="66D2080D" w14:textId="77777777" w:rsidR="00194BED" w:rsidRDefault="00194BED" w:rsidP="005911B4">
      <w:pPr>
        <w:spacing w:after="160"/>
        <w:ind w:right="423"/>
        <w:rPr>
          <w:rFonts w:cstheme="minorHAnsi"/>
          <w:sz w:val="28"/>
          <w:szCs w:val="28"/>
        </w:rPr>
      </w:pPr>
      <w:r>
        <w:rPr>
          <w:rFonts w:cstheme="minorHAnsi"/>
          <w:sz w:val="28"/>
          <w:szCs w:val="28"/>
        </w:rPr>
        <w:t xml:space="preserve">Look a bit further and you’ll see the </w:t>
      </w:r>
      <w:r w:rsidRPr="00870E6C">
        <w:rPr>
          <w:rFonts w:cstheme="minorHAnsi"/>
          <w:sz w:val="28"/>
          <w:szCs w:val="28"/>
        </w:rPr>
        <w:t>curved frontage</w:t>
      </w:r>
      <w:r>
        <w:rPr>
          <w:rFonts w:cstheme="minorHAnsi"/>
          <w:sz w:val="28"/>
          <w:szCs w:val="28"/>
        </w:rPr>
        <w:t xml:space="preserve"> of the Old Bell (as shown in the next photograph). This</w:t>
      </w:r>
      <w:r w:rsidRPr="00870E6C">
        <w:rPr>
          <w:rFonts w:cstheme="minorHAnsi"/>
          <w:sz w:val="28"/>
          <w:szCs w:val="28"/>
        </w:rPr>
        <w:t xml:space="preserve"> was one of Axminster’s main inns</w:t>
      </w:r>
      <w:r>
        <w:rPr>
          <w:rFonts w:cstheme="minorHAnsi"/>
          <w:sz w:val="28"/>
          <w:szCs w:val="28"/>
        </w:rPr>
        <w:t xml:space="preserve"> for at least 200 years</w:t>
      </w:r>
      <w:r w:rsidRPr="00870E6C">
        <w:rPr>
          <w:rFonts w:cstheme="minorHAnsi"/>
          <w:sz w:val="28"/>
          <w:szCs w:val="28"/>
        </w:rPr>
        <w:t>, popular with farmers and tradesmen</w:t>
      </w:r>
      <w:r>
        <w:rPr>
          <w:rFonts w:cstheme="minorHAnsi"/>
          <w:sz w:val="28"/>
          <w:szCs w:val="28"/>
        </w:rPr>
        <w:t>.</w:t>
      </w:r>
      <w:r w:rsidRPr="00194BED">
        <w:rPr>
          <w:rFonts w:cstheme="minorHAnsi"/>
          <w:sz w:val="28"/>
          <w:szCs w:val="28"/>
        </w:rPr>
        <w:t xml:space="preserve"> </w:t>
      </w:r>
      <w:r w:rsidRPr="00870E6C">
        <w:rPr>
          <w:rFonts w:cstheme="minorHAnsi"/>
          <w:sz w:val="28"/>
          <w:szCs w:val="28"/>
        </w:rPr>
        <w:t>In 1836, two years after the Trinity Sunday fire, it was largely destroyed (by fire – of course), but was then re-built on the same footprint</w:t>
      </w:r>
      <w:r>
        <w:rPr>
          <w:rFonts w:cstheme="minorHAnsi"/>
          <w:sz w:val="28"/>
          <w:szCs w:val="28"/>
        </w:rPr>
        <w:t xml:space="preserve">. </w:t>
      </w:r>
      <w:r w:rsidRPr="00870E6C">
        <w:rPr>
          <w:rFonts w:cstheme="minorHAnsi"/>
          <w:sz w:val="28"/>
          <w:szCs w:val="28"/>
        </w:rPr>
        <w:t>Like most buildings in this part of town, the Old Bell had extensive cellars below ground level.</w:t>
      </w:r>
    </w:p>
    <w:p w14:paraId="228BD30F" w14:textId="77777777" w:rsidR="00194BED" w:rsidRDefault="00194BED" w:rsidP="00614B63">
      <w:pPr>
        <w:spacing w:after="160"/>
        <w:ind w:right="423"/>
        <w:rPr>
          <w:rFonts w:cstheme="minorHAnsi"/>
          <w:sz w:val="28"/>
          <w:szCs w:val="28"/>
        </w:rPr>
      </w:pPr>
      <w:r w:rsidRPr="00870E6C">
        <w:rPr>
          <w:rFonts w:cstheme="minorHAnsi"/>
          <w:noProof/>
          <w:sz w:val="28"/>
          <w:szCs w:val="28"/>
          <w:lang w:eastAsia="en-GB"/>
        </w:rPr>
        <w:drawing>
          <wp:inline distT="0" distB="0" distL="0" distR="0" wp14:anchorId="061160FE" wp14:editId="63C2B20F">
            <wp:extent cx="3589535"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 Old Bell Sand of Time MAR 16-1 cropp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6681" cy="2051448"/>
                    </a:xfrm>
                    <a:prstGeom prst="rect">
                      <a:avLst/>
                    </a:prstGeom>
                  </pic:spPr>
                </pic:pic>
              </a:graphicData>
            </a:graphic>
          </wp:inline>
        </w:drawing>
      </w:r>
    </w:p>
    <w:p w14:paraId="692CB559" w14:textId="77777777" w:rsidR="00194BED" w:rsidRDefault="00194BED" w:rsidP="00614B63">
      <w:pPr>
        <w:spacing w:after="160"/>
        <w:ind w:right="423"/>
        <w:rPr>
          <w:rFonts w:cstheme="minorHAnsi"/>
          <w:sz w:val="28"/>
          <w:szCs w:val="28"/>
        </w:rPr>
      </w:pPr>
    </w:p>
    <w:p w14:paraId="7335FB6F" w14:textId="77777777" w:rsidR="00194BED" w:rsidRPr="00870E6C" w:rsidRDefault="00194BED" w:rsidP="00194BED">
      <w:pPr>
        <w:spacing w:after="160"/>
        <w:rPr>
          <w:rFonts w:cstheme="minorHAnsi"/>
          <w:b/>
          <w:sz w:val="28"/>
          <w:szCs w:val="28"/>
        </w:rPr>
      </w:pPr>
      <w:r w:rsidRPr="00870E6C">
        <w:rPr>
          <w:rFonts w:cstheme="minorHAnsi"/>
          <w:b/>
          <w:sz w:val="28"/>
          <w:szCs w:val="28"/>
        </w:rPr>
        <w:t>Victoria Place &amp; Market Square</w:t>
      </w:r>
    </w:p>
    <w:p w14:paraId="78FBC4EF" w14:textId="77777777" w:rsidR="00194BED" w:rsidRDefault="00194BED" w:rsidP="00614B63">
      <w:pPr>
        <w:spacing w:after="160"/>
        <w:ind w:right="423"/>
        <w:rPr>
          <w:rFonts w:cstheme="minorHAnsi"/>
          <w:sz w:val="28"/>
          <w:szCs w:val="28"/>
        </w:rPr>
      </w:pPr>
      <w:r>
        <w:rPr>
          <w:rFonts w:cstheme="minorHAnsi"/>
          <w:sz w:val="28"/>
          <w:szCs w:val="28"/>
        </w:rPr>
        <w:t>If you c</w:t>
      </w:r>
      <w:r w:rsidRPr="00870E6C">
        <w:rPr>
          <w:rFonts w:cstheme="minorHAnsi"/>
          <w:sz w:val="28"/>
          <w:szCs w:val="28"/>
        </w:rPr>
        <w:t>ross at the pedestrian crossing</w:t>
      </w:r>
      <w:r>
        <w:rPr>
          <w:rFonts w:cstheme="minorHAnsi"/>
          <w:sz w:val="28"/>
          <w:szCs w:val="28"/>
        </w:rPr>
        <w:t xml:space="preserve"> and turn right</w:t>
      </w:r>
      <w:r w:rsidRPr="00870E6C">
        <w:rPr>
          <w:rFonts w:cstheme="minorHAnsi"/>
          <w:sz w:val="28"/>
          <w:szCs w:val="28"/>
        </w:rPr>
        <w:t xml:space="preserve">, </w:t>
      </w:r>
      <w:r>
        <w:rPr>
          <w:rFonts w:cstheme="minorHAnsi"/>
          <w:sz w:val="28"/>
          <w:szCs w:val="28"/>
        </w:rPr>
        <w:t>you can</w:t>
      </w:r>
      <w:r w:rsidRPr="00870E6C">
        <w:rPr>
          <w:rFonts w:cstheme="minorHAnsi"/>
          <w:sz w:val="28"/>
          <w:szCs w:val="28"/>
        </w:rPr>
        <w:t xml:space="preserve"> </w:t>
      </w:r>
      <w:r>
        <w:rPr>
          <w:rFonts w:cstheme="minorHAnsi"/>
          <w:sz w:val="28"/>
          <w:szCs w:val="28"/>
        </w:rPr>
        <w:t>follow</w:t>
      </w:r>
      <w:r w:rsidRPr="00870E6C">
        <w:rPr>
          <w:rFonts w:cstheme="minorHAnsi"/>
          <w:sz w:val="28"/>
          <w:szCs w:val="28"/>
        </w:rPr>
        <w:t xml:space="preserve"> the curving parade of four shops in </w:t>
      </w:r>
      <w:r>
        <w:rPr>
          <w:rFonts w:cstheme="minorHAnsi"/>
          <w:sz w:val="28"/>
          <w:szCs w:val="28"/>
        </w:rPr>
        <w:t xml:space="preserve">what is now </w:t>
      </w:r>
      <w:r w:rsidRPr="00870E6C">
        <w:rPr>
          <w:rFonts w:cstheme="minorHAnsi"/>
          <w:sz w:val="28"/>
          <w:szCs w:val="28"/>
        </w:rPr>
        <w:t>Old Bell House</w:t>
      </w:r>
      <w:r>
        <w:rPr>
          <w:rFonts w:cstheme="minorHAnsi"/>
          <w:sz w:val="28"/>
          <w:szCs w:val="28"/>
        </w:rPr>
        <w:t>. L</w:t>
      </w:r>
      <w:r w:rsidRPr="00870E6C">
        <w:rPr>
          <w:rFonts w:cstheme="minorHAnsi"/>
          <w:sz w:val="28"/>
          <w:szCs w:val="28"/>
        </w:rPr>
        <w:t>ook for the name carved into sandstone blocks at either end</w:t>
      </w:r>
      <w:r>
        <w:rPr>
          <w:rFonts w:cstheme="minorHAnsi"/>
          <w:sz w:val="28"/>
          <w:szCs w:val="28"/>
        </w:rPr>
        <w:t>, and a</w:t>
      </w:r>
      <w:r w:rsidRPr="00870E6C">
        <w:rPr>
          <w:rFonts w:cstheme="minorHAnsi"/>
          <w:sz w:val="28"/>
          <w:szCs w:val="28"/>
        </w:rPr>
        <w:t>t the far end, have a look at the Trafalgar Way plaque, commemorating how the news of Nelson’s naval victory at Trafalgar was spread in 1805</w:t>
      </w:r>
      <w:r>
        <w:rPr>
          <w:rFonts w:cstheme="minorHAnsi"/>
          <w:sz w:val="28"/>
          <w:szCs w:val="28"/>
        </w:rPr>
        <w:t>.</w:t>
      </w:r>
    </w:p>
    <w:p w14:paraId="6DBF0F84" w14:textId="77777777" w:rsidR="00194BED" w:rsidRDefault="00230EE8" w:rsidP="00614B63">
      <w:pPr>
        <w:spacing w:after="160"/>
        <w:ind w:right="423"/>
        <w:rPr>
          <w:rFonts w:cstheme="minorHAnsi"/>
          <w:sz w:val="28"/>
          <w:szCs w:val="28"/>
        </w:rPr>
      </w:pPr>
      <w:r w:rsidRPr="00870E6C">
        <w:rPr>
          <w:rFonts w:cstheme="minorHAnsi"/>
          <w:sz w:val="28"/>
          <w:szCs w:val="28"/>
        </w:rPr>
        <w:t xml:space="preserve">Across the street </w:t>
      </w:r>
      <w:r>
        <w:rPr>
          <w:rFonts w:cstheme="minorHAnsi"/>
          <w:sz w:val="28"/>
          <w:szCs w:val="28"/>
        </w:rPr>
        <w:t xml:space="preserve">from the plaque </w:t>
      </w:r>
      <w:r w:rsidRPr="00870E6C">
        <w:rPr>
          <w:rFonts w:cstheme="minorHAnsi"/>
          <w:sz w:val="28"/>
          <w:szCs w:val="28"/>
        </w:rPr>
        <w:t>is The George</w:t>
      </w:r>
      <w:r>
        <w:rPr>
          <w:rFonts w:cstheme="minorHAnsi"/>
          <w:sz w:val="28"/>
          <w:szCs w:val="28"/>
        </w:rPr>
        <w:t xml:space="preserve"> Hotel</w:t>
      </w:r>
      <w:r w:rsidRPr="00870E6C">
        <w:rPr>
          <w:rFonts w:cstheme="minorHAnsi"/>
          <w:sz w:val="28"/>
          <w:szCs w:val="28"/>
        </w:rPr>
        <w:t xml:space="preserve">, most of which has stood there since about 1760 (when it was built following yet another fire). The extension to the right was added in about 1790, to accommodate dinners, assemblies and auctions. At its peak 16 coaches a day stopped at The George, Axminster being a key stopping point between London and Exeter. In 1958 part of the extension was demolished to widen the street so </w:t>
      </w:r>
      <w:r w:rsidRPr="00870E6C">
        <w:rPr>
          <w:rFonts w:cstheme="minorHAnsi"/>
          <w:sz w:val="28"/>
          <w:szCs w:val="28"/>
        </w:rPr>
        <w:lastRenderedPageBreak/>
        <w:t xml:space="preserve">that it could accommodate ever heavier traffic. Compare what you can see in the </w:t>
      </w:r>
      <w:r>
        <w:rPr>
          <w:rFonts w:cstheme="minorHAnsi"/>
          <w:sz w:val="28"/>
          <w:szCs w:val="28"/>
        </w:rPr>
        <w:t xml:space="preserve">next </w:t>
      </w:r>
      <w:r w:rsidRPr="00870E6C">
        <w:rPr>
          <w:rFonts w:cstheme="minorHAnsi"/>
          <w:sz w:val="28"/>
          <w:szCs w:val="28"/>
        </w:rPr>
        <w:t>photograph with what is there today.</w:t>
      </w:r>
    </w:p>
    <w:p w14:paraId="55C31D2F" w14:textId="77777777" w:rsidR="00230EE8" w:rsidRDefault="00230EE8" w:rsidP="00614B63">
      <w:pPr>
        <w:spacing w:after="160"/>
        <w:ind w:right="423"/>
        <w:rPr>
          <w:rFonts w:cstheme="minorHAnsi"/>
          <w:sz w:val="28"/>
          <w:szCs w:val="28"/>
        </w:rPr>
      </w:pPr>
      <w:r w:rsidRPr="00870E6C">
        <w:rPr>
          <w:rFonts w:cstheme="minorHAnsi"/>
          <w:noProof/>
          <w:sz w:val="28"/>
          <w:szCs w:val="28"/>
          <w:lang w:eastAsia="en-GB"/>
        </w:rPr>
        <w:drawing>
          <wp:inline distT="0" distB="0" distL="0" distR="0" wp14:anchorId="3F35D5B9" wp14:editId="0F54DFBE">
            <wp:extent cx="3589020" cy="20189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 George1 AHC 1994-876 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5394" cy="2033750"/>
                    </a:xfrm>
                    <a:prstGeom prst="rect">
                      <a:avLst/>
                    </a:prstGeom>
                  </pic:spPr>
                </pic:pic>
              </a:graphicData>
            </a:graphic>
          </wp:inline>
        </w:drawing>
      </w:r>
    </w:p>
    <w:p w14:paraId="39437302" w14:textId="77777777" w:rsidR="00230EE8" w:rsidRDefault="00230EE8" w:rsidP="00614B63">
      <w:pPr>
        <w:spacing w:after="160"/>
        <w:ind w:right="423"/>
        <w:rPr>
          <w:rFonts w:cstheme="minorHAnsi"/>
          <w:sz w:val="28"/>
          <w:szCs w:val="28"/>
        </w:rPr>
      </w:pPr>
      <w:r>
        <w:rPr>
          <w:rFonts w:cstheme="minorHAnsi"/>
          <w:sz w:val="28"/>
          <w:szCs w:val="28"/>
        </w:rPr>
        <w:t xml:space="preserve">Stay on the same side of the road, and as you walk </w:t>
      </w:r>
      <w:r w:rsidRPr="00870E6C">
        <w:rPr>
          <w:rFonts w:cstheme="minorHAnsi"/>
          <w:sz w:val="28"/>
          <w:szCs w:val="28"/>
        </w:rPr>
        <w:t>round the c</w:t>
      </w:r>
      <w:r>
        <w:rPr>
          <w:rFonts w:cstheme="minorHAnsi"/>
          <w:sz w:val="28"/>
          <w:szCs w:val="28"/>
        </w:rPr>
        <w:t>urved frontage</w:t>
      </w:r>
      <w:r w:rsidRPr="00870E6C">
        <w:rPr>
          <w:rFonts w:cstheme="minorHAnsi"/>
          <w:sz w:val="28"/>
          <w:szCs w:val="28"/>
        </w:rPr>
        <w:t xml:space="preserve">, years </w:t>
      </w:r>
      <w:r>
        <w:rPr>
          <w:rFonts w:cstheme="minorHAnsi"/>
          <w:sz w:val="28"/>
          <w:szCs w:val="28"/>
        </w:rPr>
        <w:t xml:space="preserve">ago </w:t>
      </w:r>
      <w:r w:rsidRPr="00870E6C">
        <w:rPr>
          <w:rFonts w:cstheme="minorHAnsi"/>
          <w:sz w:val="28"/>
          <w:szCs w:val="28"/>
        </w:rPr>
        <w:t>you would have seen Dawkins, which was East Devon’s biggest department store</w:t>
      </w:r>
      <w:r>
        <w:rPr>
          <w:rFonts w:cstheme="minorHAnsi"/>
          <w:sz w:val="28"/>
          <w:szCs w:val="28"/>
        </w:rPr>
        <w:t>.</w:t>
      </w:r>
    </w:p>
    <w:p w14:paraId="6B9FF2E2" w14:textId="77777777" w:rsidR="00230EE8" w:rsidRDefault="00230EE8" w:rsidP="00614B63">
      <w:pPr>
        <w:spacing w:after="160"/>
        <w:ind w:right="423"/>
        <w:rPr>
          <w:rFonts w:cstheme="minorHAnsi"/>
          <w:sz w:val="28"/>
          <w:szCs w:val="28"/>
        </w:rPr>
      </w:pPr>
      <w:r w:rsidRPr="00870E6C">
        <w:rPr>
          <w:rFonts w:cstheme="minorHAnsi"/>
          <w:noProof/>
          <w:sz w:val="28"/>
          <w:szCs w:val="28"/>
          <w:lang w:eastAsia="en-GB"/>
        </w:rPr>
        <w:drawing>
          <wp:inline distT="0" distB="0" distL="0" distR="0" wp14:anchorId="46184514" wp14:editId="2C1EEDED">
            <wp:extent cx="3589020" cy="201820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 Dawkins AHC B2 cropp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7229" cy="2039692"/>
                    </a:xfrm>
                    <a:prstGeom prst="rect">
                      <a:avLst/>
                    </a:prstGeom>
                  </pic:spPr>
                </pic:pic>
              </a:graphicData>
            </a:graphic>
          </wp:inline>
        </w:drawing>
      </w:r>
    </w:p>
    <w:p w14:paraId="7235BC2A" w14:textId="77777777" w:rsidR="00230EE8" w:rsidRDefault="00230EE8" w:rsidP="00614B63">
      <w:pPr>
        <w:spacing w:after="160"/>
        <w:ind w:right="423"/>
        <w:rPr>
          <w:rFonts w:cstheme="minorHAnsi"/>
          <w:sz w:val="28"/>
          <w:szCs w:val="28"/>
        </w:rPr>
      </w:pPr>
      <w:r>
        <w:rPr>
          <w:rFonts w:cstheme="minorHAnsi"/>
          <w:sz w:val="28"/>
          <w:szCs w:val="28"/>
        </w:rPr>
        <w:t>Dawkins</w:t>
      </w:r>
      <w:r w:rsidRPr="00870E6C">
        <w:rPr>
          <w:rFonts w:cstheme="minorHAnsi"/>
          <w:sz w:val="28"/>
          <w:szCs w:val="28"/>
        </w:rPr>
        <w:t xml:space="preserve"> used to occupy not just the corner shown here, but several of the buildings beside and opposite, including what is now Costa Coffee. All of the shops on this side of the road date from 1836, having been re-built after the same fire that destroyed the Old Bell. As you continue towards Market Square, look out for the name ‘</w:t>
      </w:r>
      <w:proofErr w:type="spellStart"/>
      <w:r w:rsidRPr="00870E6C">
        <w:rPr>
          <w:rFonts w:cstheme="minorHAnsi"/>
          <w:sz w:val="28"/>
          <w:szCs w:val="28"/>
        </w:rPr>
        <w:t>Mazawattee</w:t>
      </w:r>
      <w:proofErr w:type="spellEnd"/>
      <w:r w:rsidRPr="00870E6C">
        <w:rPr>
          <w:rFonts w:cstheme="minorHAnsi"/>
          <w:sz w:val="28"/>
          <w:szCs w:val="28"/>
        </w:rPr>
        <w:t xml:space="preserve"> House’ – showing that there used to be a grocery here selling branded tea.</w:t>
      </w:r>
    </w:p>
    <w:p w14:paraId="12807F09" w14:textId="77777777" w:rsidR="00230EE8" w:rsidRDefault="00230EE8" w:rsidP="00614B63">
      <w:pPr>
        <w:spacing w:after="160"/>
        <w:ind w:right="423"/>
        <w:rPr>
          <w:rFonts w:cstheme="minorHAnsi"/>
          <w:sz w:val="28"/>
          <w:szCs w:val="28"/>
        </w:rPr>
      </w:pPr>
      <w:r>
        <w:rPr>
          <w:rFonts w:cstheme="minorHAnsi"/>
          <w:sz w:val="28"/>
          <w:szCs w:val="28"/>
        </w:rPr>
        <w:t>If you t</w:t>
      </w:r>
      <w:r w:rsidRPr="00870E6C">
        <w:rPr>
          <w:rFonts w:cstheme="minorHAnsi"/>
          <w:sz w:val="28"/>
          <w:szCs w:val="28"/>
        </w:rPr>
        <w:t>urn</w:t>
      </w:r>
      <w:r>
        <w:rPr>
          <w:rFonts w:cstheme="minorHAnsi"/>
          <w:sz w:val="28"/>
          <w:szCs w:val="28"/>
        </w:rPr>
        <w:t xml:space="preserve"> left</w:t>
      </w:r>
      <w:r w:rsidRPr="00870E6C">
        <w:rPr>
          <w:rFonts w:cstheme="minorHAnsi"/>
          <w:sz w:val="28"/>
          <w:szCs w:val="28"/>
        </w:rPr>
        <w:t xml:space="preserve"> into Market Square, </w:t>
      </w:r>
      <w:r>
        <w:rPr>
          <w:rFonts w:cstheme="minorHAnsi"/>
          <w:sz w:val="28"/>
          <w:szCs w:val="28"/>
        </w:rPr>
        <w:t xml:space="preserve">you will see </w:t>
      </w:r>
      <w:r w:rsidR="00CE6A0E">
        <w:rPr>
          <w:rFonts w:cstheme="minorHAnsi"/>
          <w:sz w:val="28"/>
          <w:szCs w:val="28"/>
        </w:rPr>
        <w:t xml:space="preserve">where </w:t>
      </w:r>
      <w:r>
        <w:rPr>
          <w:rFonts w:cstheme="minorHAnsi"/>
          <w:sz w:val="28"/>
          <w:szCs w:val="28"/>
        </w:rPr>
        <w:t>the old Market House</w:t>
      </w:r>
      <w:r w:rsidR="00CE6A0E">
        <w:rPr>
          <w:rFonts w:cstheme="minorHAnsi"/>
          <w:sz w:val="28"/>
          <w:szCs w:val="28"/>
        </w:rPr>
        <w:t xml:space="preserve"> used to stand</w:t>
      </w:r>
      <w:r>
        <w:rPr>
          <w:rFonts w:cstheme="minorHAnsi"/>
          <w:sz w:val="28"/>
          <w:szCs w:val="28"/>
        </w:rPr>
        <w:t xml:space="preserve">, </w:t>
      </w:r>
      <w:r w:rsidR="00CE6A0E">
        <w:rPr>
          <w:rFonts w:cstheme="minorHAnsi"/>
          <w:sz w:val="28"/>
          <w:szCs w:val="28"/>
        </w:rPr>
        <w:t xml:space="preserve">before </w:t>
      </w:r>
      <w:r>
        <w:rPr>
          <w:rFonts w:cstheme="minorHAnsi"/>
          <w:sz w:val="28"/>
          <w:szCs w:val="28"/>
        </w:rPr>
        <w:t xml:space="preserve">the Regent </w:t>
      </w:r>
      <w:r w:rsidR="00CE6A0E">
        <w:rPr>
          <w:rFonts w:cstheme="minorHAnsi"/>
          <w:sz w:val="28"/>
          <w:szCs w:val="28"/>
        </w:rPr>
        <w:t>(</w:t>
      </w:r>
      <w:r>
        <w:rPr>
          <w:rFonts w:cstheme="minorHAnsi"/>
          <w:sz w:val="28"/>
          <w:szCs w:val="28"/>
        </w:rPr>
        <w:t>silent cinema</w:t>
      </w:r>
      <w:r w:rsidR="00CE6A0E">
        <w:rPr>
          <w:rFonts w:cstheme="minorHAnsi"/>
          <w:sz w:val="28"/>
          <w:szCs w:val="28"/>
        </w:rPr>
        <w:t>) buildings took its place</w:t>
      </w:r>
      <w:r>
        <w:rPr>
          <w:rFonts w:cstheme="minorHAnsi"/>
          <w:sz w:val="28"/>
          <w:szCs w:val="28"/>
        </w:rPr>
        <w:t>.</w:t>
      </w:r>
    </w:p>
    <w:p w14:paraId="669645C6" w14:textId="77777777" w:rsidR="00230EE8" w:rsidRDefault="00230EE8" w:rsidP="00614B63">
      <w:pPr>
        <w:spacing w:after="160"/>
        <w:ind w:right="423"/>
        <w:rPr>
          <w:rFonts w:cstheme="minorHAnsi"/>
          <w:sz w:val="28"/>
          <w:szCs w:val="28"/>
        </w:rPr>
      </w:pPr>
      <w:r w:rsidRPr="00870E6C">
        <w:rPr>
          <w:rFonts w:cstheme="minorHAnsi"/>
          <w:noProof/>
          <w:sz w:val="28"/>
          <w:szCs w:val="28"/>
          <w:lang w:eastAsia="en-GB"/>
        </w:rPr>
        <w:drawing>
          <wp:inline distT="0" distB="0" distL="0" distR="0" wp14:anchorId="399A78E3" wp14:editId="761C637E">
            <wp:extent cx="3590962" cy="2019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 Market cropped DSC_01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1715" cy="2036593"/>
                    </a:xfrm>
                    <a:prstGeom prst="rect">
                      <a:avLst/>
                    </a:prstGeom>
                  </pic:spPr>
                </pic:pic>
              </a:graphicData>
            </a:graphic>
          </wp:inline>
        </w:drawing>
      </w:r>
    </w:p>
    <w:p w14:paraId="2DFF9E0A" w14:textId="77777777" w:rsidR="00230EE8" w:rsidRPr="00870E6C" w:rsidRDefault="00230EE8" w:rsidP="00614B63">
      <w:pPr>
        <w:spacing w:after="160"/>
        <w:ind w:right="423"/>
        <w:rPr>
          <w:rFonts w:cstheme="minorHAnsi"/>
          <w:sz w:val="28"/>
          <w:szCs w:val="28"/>
        </w:rPr>
      </w:pPr>
      <w:r w:rsidRPr="00870E6C">
        <w:rPr>
          <w:rFonts w:cstheme="minorHAnsi"/>
          <w:sz w:val="28"/>
          <w:szCs w:val="28"/>
        </w:rPr>
        <w:t xml:space="preserve">The Blue Plaque on the Regent will tell you more about the history of the market. We know that when it was first established in 1205 it was held on the area known as ‘the castle’ (think Iron Age rather than Windsor Castle!). There is a graphic in the museum </w:t>
      </w:r>
      <w:r w:rsidRPr="00870E6C">
        <w:rPr>
          <w:rFonts w:cstheme="minorHAnsi"/>
          <w:sz w:val="28"/>
          <w:szCs w:val="28"/>
        </w:rPr>
        <w:lastRenderedPageBreak/>
        <w:t>showing the probable limits of the earthworks associated with ‘the castle’.</w:t>
      </w:r>
      <w:r w:rsidR="00CE6A0E">
        <w:rPr>
          <w:rFonts w:cstheme="minorHAnsi"/>
          <w:sz w:val="28"/>
          <w:szCs w:val="28"/>
        </w:rPr>
        <w:t xml:space="preserve"> F</w:t>
      </w:r>
      <w:r w:rsidRPr="00870E6C">
        <w:rPr>
          <w:rFonts w:cstheme="minorHAnsi"/>
          <w:sz w:val="28"/>
          <w:szCs w:val="28"/>
        </w:rPr>
        <w:t xml:space="preserve">or centuries </w:t>
      </w:r>
      <w:r w:rsidR="00CE6A0E">
        <w:rPr>
          <w:rFonts w:cstheme="minorHAnsi"/>
          <w:sz w:val="28"/>
          <w:szCs w:val="28"/>
        </w:rPr>
        <w:t xml:space="preserve">this </w:t>
      </w:r>
      <w:r w:rsidRPr="00870E6C">
        <w:rPr>
          <w:rFonts w:cstheme="minorHAnsi"/>
          <w:sz w:val="28"/>
          <w:szCs w:val="28"/>
        </w:rPr>
        <w:t xml:space="preserve">was where vegetables, corn, cheese and meat </w:t>
      </w:r>
      <w:r w:rsidR="00CE6A0E">
        <w:rPr>
          <w:rFonts w:cstheme="minorHAnsi"/>
          <w:sz w:val="28"/>
          <w:szCs w:val="28"/>
        </w:rPr>
        <w:t xml:space="preserve">(but not live animals) </w:t>
      </w:r>
      <w:r w:rsidRPr="00870E6C">
        <w:rPr>
          <w:rFonts w:cstheme="minorHAnsi"/>
          <w:sz w:val="28"/>
          <w:szCs w:val="28"/>
        </w:rPr>
        <w:t>were sold on market days, with some buyers coming from as far afield as the Channel Isles.</w:t>
      </w:r>
    </w:p>
    <w:p w14:paraId="425EA8B2" w14:textId="77777777" w:rsidR="003500D6" w:rsidRPr="00870E6C" w:rsidRDefault="003500D6">
      <w:pPr>
        <w:rPr>
          <w:rFonts w:cstheme="minorHAnsi"/>
          <w:sz w:val="28"/>
          <w:szCs w:val="28"/>
        </w:rPr>
      </w:pPr>
    </w:p>
    <w:p w14:paraId="447A7DF2" w14:textId="77777777" w:rsidR="00CE6A0E" w:rsidRDefault="00CE6A0E" w:rsidP="00413C58">
      <w:pPr>
        <w:spacing w:after="160"/>
        <w:rPr>
          <w:rFonts w:cstheme="minorHAnsi"/>
          <w:b/>
          <w:sz w:val="28"/>
          <w:szCs w:val="28"/>
        </w:rPr>
      </w:pPr>
      <w:r>
        <w:rPr>
          <w:rFonts w:cstheme="minorHAnsi"/>
          <w:b/>
          <w:sz w:val="28"/>
          <w:szCs w:val="28"/>
        </w:rPr>
        <w:t xml:space="preserve">A diversion into </w:t>
      </w:r>
      <w:r w:rsidR="00614B63" w:rsidRPr="00870E6C">
        <w:rPr>
          <w:rFonts w:cstheme="minorHAnsi"/>
          <w:b/>
          <w:sz w:val="28"/>
          <w:szCs w:val="28"/>
        </w:rPr>
        <w:t>Cast</w:t>
      </w:r>
      <w:r w:rsidR="00D45487" w:rsidRPr="00870E6C">
        <w:rPr>
          <w:rFonts w:cstheme="minorHAnsi"/>
          <w:b/>
          <w:sz w:val="28"/>
          <w:szCs w:val="28"/>
        </w:rPr>
        <w:t>l</w:t>
      </w:r>
      <w:r w:rsidR="00614B63" w:rsidRPr="00870E6C">
        <w:rPr>
          <w:rFonts w:cstheme="minorHAnsi"/>
          <w:b/>
          <w:sz w:val="28"/>
          <w:szCs w:val="28"/>
        </w:rPr>
        <w:t>e Street</w:t>
      </w:r>
    </w:p>
    <w:p w14:paraId="2A3E791E" w14:textId="77777777" w:rsidR="00413C58" w:rsidRDefault="0048104F" w:rsidP="00413C58">
      <w:pPr>
        <w:spacing w:after="160"/>
        <w:ind w:right="423"/>
        <w:rPr>
          <w:rFonts w:cstheme="minorHAnsi"/>
          <w:sz w:val="28"/>
          <w:szCs w:val="28"/>
        </w:rPr>
      </w:pPr>
      <w:r w:rsidRPr="00870E6C">
        <w:rPr>
          <w:rFonts w:cstheme="minorHAnsi"/>
          <w:sz w:val="28"/>
          <w:szCs w:val="28"/>
        </w:rPr>
        <w:t>Keeping the Market House on your right, head through the archway in the corner of Market Square, and go down the steps into Castle Street. You will see the old Methodist Chapel (with another Blue Plaque) on your left.</w:t>
      </w:r>
    </w:p>
    <w:p w14:paraId="39B94353" w14:textId="77777777" w:rsidR="00CE6A0E" w:rsidRDefault="00CE6A0E" w:rsidP="00413C58">
      <w:pPr>
        <w:spacing w:after="160"/>
        <w:ind w:right="423"/>
        <w:rPr>
          <w:rFonts w:cstheme="minorHAnsi"/>
          <w:sz w:val="28"/>
          <w:szCs w:val="28"/>
        </w:rPr>
      </w:pPr>
      <w:r w:rsidRPr="00870E6C">
        <w:rPr>
          <w:rFonts w:cstheme="minorHAnsi"/>
          <w:noProof/>
          <w:sz w:val="28"/>
          <w:szCs w:val="28"/>
          <w:lang w:eastAsia="en-GB"/>
        </w:rPr>
        <w:drawing>
          <wp:inline distT="0" distB="0" distL="0" distR="0" wp14:anchorId="3A21E078" wp14:editId="40AD33A3">
            <wp:extent cx="3589712"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 Methodist cropped DSC_01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0870" cy="2042452"/>
                    </a:xfrm>
                    <a:prstGeom prst="rect">
                      <a:avLst/>
                    </a:prstGeom>
                  </pic:spPr>
                </pic:pic>
              </a:graphicData>
            </a:graphic>
          </wp:inline>
        </w:drawing>
      </w:r>
    </w:p>
    <w:p w14:paraId="13588F50" w14:textId="77777777" w:rsidR="00CE6A0E" w:rsidRDefault="00CE6A0E" w:rsidP="00413C58">
      <w:pPr>
        <w:spacing w:after="160"/>
        <w:ind w:right="423"/>
        <w:rPr>
          <w:rFonts w:cstheme="minorHAnsi"/>
          <w:sz w:val="28"/>
          <w:szCs w:val="28"/>
        </w:rPr>
      </w:pPr>
      <w:r w:rsidRPr="00CE6A0E">
        <w:rPr>
          <w:rFonts w:cstheme="minorHAnsi"/>
          <w:sz w:val="28"/>
          <w:szCs w:val="28"/>
        </w:rPr>
        <w:t>This was Axminster’s first formal Methodist chapel (the Wesley brothers having preached at Axminster several times). Founded in 1796 it was replaced by a new chapel on Lyme Road 98 years later.</w:t>
      </w:r>
    </w:p>
    <w:p w14:paraId="477EA077" w14:textId="77777777" w:rsidR="00CE6A0E" w:rsidRDefault="00CE6A0E" w:rsidP="00413C58">
      <w:pPr>
        <w:spacing w:after="160"/>
        <w:ind w:right="423"/>
        <w:rPr>
          <w:rFonts w:cstheme="minorHAnsi"/>
          <w:sz w:val="28"/>
          <w:szCs w:val="28"/>
        </w:rPr>
      </w:pPr>
      <w:r>
        <w:rPr>
          <w:rFonts w:cstheme="minorHAnsi"/>
          <w:sz w:val="28"/>
          <w:szCs w:val="28"/>
        </w:rPr>
        <w:t>Look down the street, and where (as of 2024 and for over a year now) you see some fallen earth and stone behind a fence, that is where the town lock-up (the ‘clink’) was for a few years before the Police Station was built in the 1860s. Its old door and the town stocks are in the museum.</w:t>
      </w:r>
    </w:p>
    <w:p w14:paraId="5FDEDC1B" w14:textId="77777777" w:rsidR="00CE6A0E" w:rsidRDefault="00CE6A0E" w:rsidP="00413C58">
      <w:pPr>
        <w:spacing w:after="160"/>
        <w:ind w:right="423"/>
        <w:rPr>
          <w:rFonts w:cstheme="minorHAnsi"/>
          <w:sz w:val="28"/>
          <w:szCs w:val="28"/>
        </w:rPr>
      </w:pPr>
      <w:r w:rsidRPr="00CE6A0E">
        <w:rPr>
          <w:rFonts w:cstheme="minorHAnsi"/>
          <w:sz w:val="28"/>
          <w:szCs w:val="28"/>
        </w:rPr>
        <w:t>Notice how steeply the ground slopes on both sides of the road: the Iron-age ‘castle’ above took full advantage of the natural lie of the land.</w:t>
      </w:r>
    </w:p>
    <w:p w14:paraId="03AEE0B6" w14:textId="77777777" w:rsidR="00CE6A0E" w:rsidRDefault="00CE6A0E" w:rsidP="00413C58">
      <w:pPr>
        <w:spacing w:after="160"/>
        <w:ind w:right="423"/>
        <w:rPr>
          <w:rFonts w:cstheme="minorHAnsi"/>
          <w:sz w:val="28"/>
          <w:szCs w:val="28"/>
        </w:rPr>
      </w:pPr>
      <w:r w:rsidRPr="00CE6A0E">
        <w:rPr>
          <w:rFonts w:cstheme="minorHAnsi"/>
          <w:b/>
          <w:sz w:val="28"/>
          <w:szCs w:val="28"/>
        </w:rPr>
        <w:t>Back to</w:t>
      </w:r>
      <w:r>
        <w:rPr>
          <w:rFonts w:cstheme="minorHAnsi"/>
          <w:sz w:val="28"/>
          <w:szCs w:val="28"/>
        </w:rPr>
        <w:t xml:space="preserve"> </w:t>
      </w:r>
      <w:r w:rsidRPr="00870E6C">
        <w:rPr>
          <w:rFonts w:cstheme="minorHAnsi"/>
          <w:b/>
          <w:sz w:val="28"/>
          <w:szCs w:val="28"/>
        </w:rPr>
        <w:t>the top of Castle Hill</w:t>
      </w:r>
    </w:p>
    <w:p w14:paraId="66EF64FB" w14:textId="77777777" w:rsidR="00CE6A0E" w:rsidRDefault="00CE6A0E" w:rsidP="00413C58">
      <w:pPr>
        <w:spacing w:after="160"/>
        <w:ind w:right="423"/>
        <w:rPr>
          <w:rFonts w:cstheme="minorHAnsi"/>
          <w:sz w:val="28"/>
          <w:szCs w:val="28"/>
        </w:rPr>
      </w:pPr>
      <w:r>
        <w:rPr>
          <w:rFonts w:cstheme="minorHAnsi"/>
          <w:sz w:val="28"/>
          <w:szCs w:val="28"/>
        </w:rPr>
        <w:t>Retrace your steps</w:t>
      </w:r>
      <w:r w:rsidRPr="00CE6A0E">
        <w:rPr>
          <w:rFonts w:cstheme="minorHAnsi"/>
          <w:sz w:val="28"/>
          <w:szCs w:val="28"/>
        </w:rPr>
        <w:t xml:space="preserve"> </w:t>
      </w:r>
      <w:r>
        <w:rPr>
          <w:rFonts w:cstheme="minorHAnsi"/>
          <w:sz w:val="28"/>
          <w:szCs w:val="28"/>
        </w:rPr>
        <w:t xml:space="preserve">back into Market </w:t>
      </w:r>
      <w:r w:rsidR="000B2612">
        <w:rPr>
          <w:rFonts w:cstheme="minorHAnsi"/>
          <w:sz w:val="28"/>
          <w:szCs w:val="28"/>
        </w:rPr>
        <w:t>Squar</w:t>
      </w:r>
      <w:r>
        <w:rPr>
          <w:rFonts w:cstheme="minorHAnsi"/>
          <w:sz w:val="28"/>
          <w:szCs w:val="28"/>
        </w:rPr>
        <w:t xml:space="preserve">e, and turn left </w:t>
      </w:r>
      <w:r w:rsidR="009B4970">
        <w:rPr>
          <w:rFonts w:cstheme="minorHAnsi"/>
          <w:sz w:val="28"/>
          <w:szCs w:val="28"/>
        </w:rPr>
        <w:t xml:space="preserve">as you exit the arch, </w:t>
      </w:r>
      <w:r>
        <w:rPr>
          <w:rFonts w:cstheme="minorHAnsi"/>
          <w:sz w:val="28"/>
          <w:szCs w:val="28"/>
        </w:rPr>
        <w:t xml:space="preserve">towards the top of </w:t>
      </w:r>
      <w:r w:rsidRPr="00CE6A0E">
        <w:rPr>
          <w:rFonts w:cstheme="minorHAnsi"/>
          <w:sz w:val="28"/>
          <w:szCs w:val="28"/>
        </w:rPr>
        <w:t>Castle Hill</w:t>
      </w:r>
      <w:r>
        <w:rPr>
          <w:rFonts w:cstheme="minorHAnsi"/>
          <w:sz w:val="28"/>
          <w:szCs w:val="28"/>
        </w:rPr>
        <w:t>.</w:t>
      </w:r>
      <w:r w:rsidR="009B4970">
        <w:rPr>
          <w:rFonts w:cstheme="minorHAnsi"/>
          <w:sz w:val="28"/>
          <w:szCs w:val="28"/>
        </w:rPr>
        <w:t xml:space="preserve"> When you get there, lo</w:t>
      </w:r>
      <w:r w:rsidR="009B4970" w:rsidRPr="000B2612">
        <w:rPr>
          <w:rFonts w:cstheme="minorHAnsi"/>
          <w:sz w:val="28"/>
          <w:szCs w:val="28"/>
        </w:rPr>
        <w:t>ok down</w:t>
      </w:r>
      <w:r w:rsidR="009B4970">
        <w:rPr>
          <w:rFonts w:cstheme="minorHAnsi"/>
          <w:sz w:val="28"/>
          <w:szCs w:val="28"/>
        </w:rPr>
        <w:t>-hill</w:t>
      </w:r>
      <w:r w:rsidR="009B4970" w:rsidRPr="000B2612">
        <w:rPr>
          <w:rFonts w:cstheme="minorHAnsi"/>
          <w:sz w:val="28"/>
          <w:szCs w:val="28"/>
        </w:rPr>
        <w:t xml:space="preserve"> towards </w:t>
      </w:r>
      <w:r w:rsidR="009B4970">
        <w:rPr>
          <w:rFonts w:cstheme="minorHAnsi"/>
          <w:sz w:val="28"/>
          <w:szCs w:val="28"/>
        </w:rPr>
        <w:t xml:space="preserve">what used to be </w:t>
      </w:r>
      <w:r w:rsidR="009B4970" w:rsidRPr="000B2612">
        <w:rPr>
          <w:rFonts w:cstheme="minorHAnsi"/>
          <w:sz w:val="28"/>
          <w:szCs w:val="28"/>
        </w:rPr>
        <w:t>James Coate’s brush factory – just this side of the level crossing, and one of three mills driven by the town weir after it was raised in about 1840. The cottages on both sides of Castle Hill housed many of the town’s poorer inhabitants, who had to put up with whatever drained down-hill from their fellow citizens.</w:t>
      </w:r>
    </w:p>
    <w:p w14:paraId="0901DA3D" w14:textId="77777777" w:rsidR="00CE6A0E" w:rsidRDefault="00CE6A0E" w:rsidP="00413C58">
      <w:pPr>
        <w:spacing w:after="160"/>
        <w:ind w:right="423"/>
        <w:rPr>
          <w:rFonts w:cstheme="minorHAnsi"/>
          <w:sz w:val="28"/>
          <w:szCs w:val="28"/>
        </w:rPr>
      </w:pPr>
      <w:r w:rsidRPr="00870E6C">
        <w:rPr>
          <w:rFonts w:cstheme="minorHAnsi"/>
          <w:noProof/>
          <w:sz w:val="28"/>
          <w:szCs w:val="28"/>
          <w:lang w:eastAsia="en-GB"/>
        </w:rPr>
        <w:lastRenderedPageBreak/>
        <w:drawing>
          <wp:inline distT="0" distB="0" distL="0" distR="0" wp14:anchorId="4FA2B819" wp14:editId="307D86A7">
            <wp:extent cx="3560808" cy="20002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 Castle Hill cropped DSC_01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6789" cy="2020462"/>
                    </a:xfrm>
                    <a:prstGeom prst="rect">
                      <a:avLst/>
                    </a:prstGeom>
                  </pic:spPr>
                </pic:pic>
              </a:graphicData>
            </a:graphic>
          </wp:inline>
        </w:drawing>
      </w:r>
    </w:p>
    <w:p w14:paraId="271DFC9A" w14:textId="77777777" w:rsidR="000B2612" w:rsidRDefault="000B2612" w:rsidP="00413C58">
      <w:pPr>
        <w:spacing w:after="160"/>
        <w:ind w:right="423"/>
        <w:rPr>
          <w:rFonts w:cstheme="minorHAnsi"/>
          <w:sz w:val="28"/>
          <w:szCs w:val="28"/>
        </w:rPr>
      </w:pPr>
    </w:p>
    <w:p w14:paraId="44705A64" w14:textId="77777777" w:rsidR="000B2612" w:rsidRDefault="000B2612" w:rsidP="00413C58">
      <w:pPr>
        <w:spacing w:after="160"/>
        <w:ind w:right="423"/>
        <w:rPr>
          <w:rFonts w:cstheme="minorHAnsi"/>
          <w:sz w:val="28"/>
          <w:szCs w:val="28"/>
        </w:rPr>
      </w:pPr>
      <w:r>
        <w:rPr>
          <w:rFonts w:cstheme="minorHAnsi"/>
          <w:sz w:val="28"/>
          <w:szCs w:val="28"/>
        </w:rPr>
        <w:t xml:space="preserve">On your left </w:t>
      </w:r>
      <w:r w:rsidR="00265D2C">
        <w:rPr>
          <w:rFonts w:cstheme="minorHAnsi"/>
          <w:sz w:val="28"/>
          <w:szCs w:val="28"/>
        </w:rPr>
        <w:t xml:space="preserve">as you look downhill </w:t>
      </w:r>
      <w:r>
        <w:rPr>
          <w:rFonts w:cstheme="minorHAnsi"/>
          <w:sz w:val="28"/>
          <w:szCs w:val="28"/>
        </w:rPr>
        <w:t>you will see a</w:t>
      </w:r>
      <w:r w:rsidRPr="000B2612">
        <w:rPr>
          <w:rFonts w:cstheme="minorHAnsi"/>
          <w:sz w:val="28"/>
          <w:szCs w:val="28"/>
        </w:rPr>
        <w:t xml:space="preserve"> handsome house, originally called Castle House, now re-named Gloucester House</w:t>
      </w:r>
      <w:r>
        <w:rPr>
          <w:rFonts w:cstheme="minorHAnsi"/>
          <w:sz w:val="28"/>
          <w:szCs w:val="28"/>
        </w:rPr>
        <w:t>. It</w:t>
      </w:r>
      <w:r w:rsidRPr="000B2612">
        <w:rPr>
          <w:rFonts w:cstheme="minorHAnsi"/>
          <w:sz w:val="28"/>
          <w:szCs w:val="28"/>
        </w:rPr>
        <w:t xml:space="preserve"> was built for Dr Symes and his family in about </w:t>
      </w:r>
      <w:r w:rsidR="009B4970">
        <w:rPr>
          <w:rFonts w:cstheme="minorHAnsi"/>
          <w:sz w:val="28"/>
          <w:szCs w:val="28"/>
        </w:rPr>
        <w:t>1800, after a fire in 1792 had destroy</w:t>
      </w:r>
      <w:r w:rsidRPr="000B2612">
        <w:rPr>
          <w:rFonts w:cstheme="minorHAnsi"/>
          <w:sz w:val="28"/>
          <w:szCs w:val="28"/>
        </w:rPr>
        <w:t xml:space="preserve">ed most of the houses on Market Square. It faces across Castle Hill towards Castle Hill House (between North Street and Old North Street), </w:t>
      </w:r>
      <w:r w:rsidR="00265D2C">
        <w:rPr>
          <w:rFonts w:cstheme="minorHAnsi"/>
          <w:sz w:val="28"/>
          <w:szCs w:val="28"/>
        </w:rPr>
        <w:t>which from</w:t>
      </w:r>
      <w:r w:rsidRPr="000B2612">
        <w:rPr>
          <w:rFonts w:cstheme="minorHAnsi"/>
          <w:sz w:val="28"/>
          <w:szCs w:val="28"/>
        </w:rPr>
        <w:t xml:space="preserve"> the 1770s </w:t>
      </w:r>
      <w:r w:rsidR="00265D2C">
        <w:rPr>
          <w:rFonts w:cstheme="minorHAnsi"/>
          <w:sz w:val="28"/>
          <w:szCs w:val="28"/>
        </w:rPr>
        <w:t xml:space="preserve">was </w:t>
      </w:r>
      <w:r w:rsidRPr="000B2612">
        <w:rPr>
          <w:rFonts w:cstheme="minorHAnsi"/>
          <w:sz w:val="28"/>
          <w:szCs w:val="28"/>
        </w:rPr>
        <w:t xml:space="preserve">the home of the Hallett family, wine merchants and doctors. The Halletts were also involved in the Axminster Bank, and the town’s last cotton tape-making business. </w:t>
      </w:r>
      <w:r w:rsidR="009B4970">
        <w:rPr>
          <w:rFonts w:cstheme="minorHAnsi"/>
          <w:sz w:val="28"/>
          <w:szCs w:val="28"/>
        </w:rPr>
        <w:t>Now turn</w:t>
      </w:r>
      <w:r w:rsidRPr="000B2612">
        <w:rPr>
          <w:rFonts w:cstheme="minorHAnsi"/>
          <w:sz w:val="28"/>
          <w:szCs w:val="28"/>
        </w:rPr>
        <w:t xml:space="preserve"> uphill, towards the Castle Inn.</w:t>
      </w:r>
    </w:p>
    <w:p w14:paraId="25487BE2" w14:textId="77777777" w:rsidR="00265D2C" w:rsidRDefault="00265D2C" w:rsidP="00413C58">
      <w:pPr>
        <w:spacing w:after="160"/>
        <w:ind w:right="423"/>
        <w:rPr>
          <w:rFonts w:cstheme="minorHAnsi"/>
          <w:sz w:val="28"/>
          <w:szCs w:val="28"/>
        </w:rPr>
      </w:pPr>
      <w:r w:rsidRPr="00870E6C">
        <w:rPr>
          <w:rFonts w:cstheme="minorHAnsi"/>
          <w:noProof/>
          <w:sz w:val="28"/>
          <w:szCs w:val="28"/>
          <w:lang w:eastAsia="en-GB"/>
        </w:rPr>
        <w:drawing>
          <wp:inline distT="0" distB="0" distL="0" distR="0" wp14:anchorId="5AA379E7" wp14:editId="4C886676">
            <wp:extent cx="3590925" cy="2019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 Glos Ho TM A6300541 croppe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4133" cy="2038654"/>
                    </a:xfrm>
                    <a:prstGeom prst="rect">
                      <a:avLst/>
                    </a:prstGeom>
                  </pic:spPr>
                </pic:pic>
              </a:graphicData>
            </a:graphic>
          </wp:inline>
        </w:drawing>
      </w:r>
    </w:p>
    <w:p w14:paraId="68C54080" w14:textId="77777777" w:rsidR="00265D2C" w:rsidRDefault="009B4970" w:rsidP="00413C58">
      <w:pPr>
        <w:spacing w:after="160"/>
        <w:ind w:right="423"/>
        <w:rPr>
          <w:rFonts w:cstheme="minorHAnsi"/>
          <w:sz w:val="28"/>
          <w:szCs w:val="28"/>
        </w:rPr>
      </w:pPr>
      <w:r>
        <w:rPr>
          <w:rFonts w:cstheme="minorHAnsi"/>
          <w:sz w:val="28"/>
          <w:szCs w:val="28"/>
        </w:rPr>
        <w:t>T</w:t>
      </w:r>
      <w:r w:rsidR="00265D2C">
        <w:rPr>
          <w:rFonts w:cstheme="minorHAnsi"/>
          <w:sz w:val="28"/>
          <w:szCs w:val="28"/>
        </w:rPr>
        <w:t xml:space="preserve">he </w:t>
      </w:r>
      <w:r w:rsidR="00265D2C" w:rsidRPr="00870E6C">
        <w:rPr>
          <w:rFonts w:cstheme="minorHAnsi"/>
          <w:sz w:val="28"/>
          <w:szCs w:val="28"/>
        </w:rPr>
        <w:t xml:space="preserve">Castle </w:t>
      </w:r>
      <w:r>
        <w:rPr>
          <w:rFonts w:cstheme="minorHAnsi"/>
          <w:sz w:val="28"/>
          <w:szCs w:val="28"/>
        </w:rPr>
        <w:t xml:space="preserve">is </w:t>
      </w:r>
      <w:r w:rsidR="00265D2C" w:rsidRPr="00870E6C">
        <w:rPr>
          <w:rFonts w:cstheme="minorHAnsi"/>
          <w:sz w:val="28"/>
          <w:szCs w:val="28"/>
        </w:rPr>
        <w:t>one of Axminster’s newer pubs (its predecessor of the same name was on the other side of Market Square). It and the next-door Castle Mount house occupy a site previously used as the Axminster home of the Yonge family (</w:t>
      </w:r>
      <w:r w:rsidR="003401DD">
        <w:rPr>
          <w:rFonts w:cstheme="minorHAnsi"/>
          <w:sz w:val="28"/>
          <w:szCs w:val="28"/>
        </w:rPr>
        <w:t xml:space="preserve">Tudor </w:t>
      </w:r>
      <w:r w:rsidR="00265D2C" w:rsidRPr="00870E6C">
        <w:rPr>
          <w:rFonts w:cstheme="minorHAnsi"/>
          <w:sz w:val="28"/>
          <w:szCs w:val="28"/>
        </w:rPr>
        <w:t xml:space="preserve">MPs and merchants), and then the Dolphin Inn. It was at the Dolphin </w:t>
      </w:r>
      <w:r w:rsidR="003401DD">
        <w:rPr>
          <w:rFonts w:cstheme="minorHAnsi"/>
          <w:sz w:val="28"/>
          <w:szCs w:val="28"/>
        </w:rPr>
        <w:t xml:space="preserve">in 1685 </w:t>
      </w:r>
      <w:r w:rsidR="00265D2C" w:rsidRPr="00870E6C">
        <w:rPr>
          <w:rFonts w:cstheme="minorHAnsi"/>
          <w:sz w:val="28"/>
          <w:szCs w:val="28"/>
        </w:rPr>
        <w:t xml:space="preserve">that locally-born John Churchill (later Duke of Marlborough) switched his allegiance from </w:t>
      </w:r>
      <w:r w:rsidR="00265D2C">
        <w:rPr>
          <w:rFonts w:cstheme="minorHAnsi"/>
          <w:sz w:val="28"/>
          <w:szCs w:val="28"/>
        </w:rPr>
        <w:t xml:space="preserve">King </w:t>
      </w:r>
      <w:r w:rsidR="00265D2C" w:rsidRPr="00870E6C">
        <w:rPr>
          <w:rFonts w:cstheme="minorHAnsi"/>
          <w:sz w:val="28"/>
          <w:szCs w:val="28"/>
        </w:rPr>
        <w:t>James</w:t>
      </w:r>
      <w:r w:rsidR="00265D2C">
        <w:rPr>
          <w:rFonts w:cstheme="minorHAnsi"/>
          <w:sz w:val="28"/>
          <w:szCs w:val="28"/>
        </w:rPr>
        <w:t> </w:t>
      </w:r>
      <w:r w:rsidR="00265D2C" w:rsidRPr="00870E6C">
        <w:rPr>
          <w:rFonts w:cstheme="minorHAnsi"/>
          <w:sz w:val="28"/>
          <w:szCs w:val="28"/>
        </w:rPr>
        <w:t xml:space="preserve">II to William of Orange, who was staying </w:t>
      </w:r>
      <w:r w:rsidR="003401DD">
        <w:rPr>
          <w:rFonts w:cstheme="minorHAnsi"/>
          <w:sz w:val="28"/>
          <w:szCs w:val="28"/>
        </w:rPr>
        <w:t>t</w:t>
      </w:r>
      <w:r w:rsidR="00265D2C" w:rsidRPr="00870E6C">
        <w:rPr>
          <w:rFonts w:cstheme="minorHAnsi"/>
          <w:sz w:val="28"/>
          <w:szCs w:val="28"/>
        </w:rPr>
        <w:t xml:space="preserve">here on his way to London. Beneath your feet </w:t>
      </w:r>
      <w:r w:rsidR="003401DD">
        <w:rPr>
          <w:rFonts w:cstheme="minorHAnsi"/>
          <w:sz w:val="28"/>
          <w:szCs w:val="28"/>
        </w:rPr>
        <w:t xml:space="preserve">(and the street) </w:t>
      </w:r>
      <w:r w:rsidR="00265D2C" w:rsidRPr="00870E6C">
        <w:rPr>
          <w:rFonts w:cstheme="minorHAnsi"/>
          <w:sz w:val="28"/>
          <w:szCs w:val="28"/>
        </w:rPr>
        <w:t>are more cellars, once full of wine and spirits.</w:t>
      </w:r>
    </w:p>
    <w:p w14:paraId="72485F90" w14:textId="77777777" w:rsidR="00265D2C" w:rsidRPr="00870E6C" w:rsidRDefault="00265D2C" w:rsidP="00413C58">
      <w:pPr>
        <w:spacing w:after="160"/>
        <w:ind w:right="423"/>
        <w:rPr>
          <w:rFonts w:cstheme="minorHAnsi"/>
          <w:sz w:val="28"/>
          <w:szCs w:val="28"/>
        </w:rPr>
      </w:pPr>
      <w:r w:rsidRPr="00870E6C">
        <w:rPr>
          <w:rFonts w:cstheme="minorHAnsi"/>
          <w:noProof/>
          <w:sz w:val="28"/>
          <w:szCs w:val="28"/>
          <w:lang w:eastAsia="en-GB"/>
        </w:rPr>
        <w:drawing>
          <wp:inline distT="0" distB="0" distL="0" distR="0" wp14:anchorId="27CFAB03" wp14:editId="64E06C60">
            <wp:extent cx="3590925" cy="20217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 Castle Mount cropped DSC_01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0993" cy="2072454"/>
                    </a:xfrm>
                    <a:prstGeom prst="rect">
                      <a:avLst/>
                    </a:prstGeom>
                  </pic:spPr>
                </pic:pic>
              </a:graphicData>
            </a:graphic>
          </wp:inline>
        </w:drawing>
      </w:r>
    </w:p>
    <w:p w14:paraId="5D871B2F" w14:textId="77777777" w:rsidR="00413C58" w:rsidRPr="00870E6C" w:rsidRDefault="00413C58">
      <w:pPr>
        <w:rPr>
          <w:rFonts w:cstheme="minorHAnsi"/>
          <w:b/>
          <w:sz w:val="28"/>
          <w:szCs w:val="28"/>
        </w:rPr>
      </w:pPr>
    </w:p>
    <w:p w14:paraId="232ACE4A" w14:textId="77777777" w:rsidR="00413C58" w:rsidRPr="00870E6C" w:rsidRDefault="000B7F73" w:rsidP="00413C58">
      <w:pPr>
        <w:spacing w:after="160"/>
        <w:rPr>
          <w:rFonts w:cstheme="minorHAnsi"/>
          <w:b/>
          <w:sz w:val="28"/>
          <w:szCs w:val="28"/>
        </w:rPr>
      </w:pPr>
      <w:r w:rsidRPr="00870E6C">
        <w:rPr>
          <w:rFonts w:cstheme="minorHAnsi"/>
          <w:b/>
          <w:sz w:val="28"/>
          <w:szCs w:val="28"/>
        </w:rPr>
        <w:t>Round The George to South Street</w:t>
      </w:r>
    </w:p>
    <w:p w14:paraId="3C38BC28" w14:textId="77777777" w:rsidR="00413C58" w:rsidRDefault="000B7F73" w:rsidP="00413C58">
      <w:pPr>
        <w:spacing w:after="160"/>
        <w:ind w:right="423"/>
        <w:rPr>
          <w:rFonts w:cstheme="minorHAnsi"/>
          <w:sz w:val="28"/>
          <w:szCs w:val="28"/>
        </w:rPr>
      </w:pPr>
      <w:r w:rsidRPr="00870E6C">
        <w:rPr>
          <w:rFonts w:cstheme="minorHAnsi"/>
          <w:sz w:val="28"/>
          <w:szCs w:val="28"/>
        </w:rPr>
        <w:t>Walk back towards to The George, and at the junction turn left along the side of the hotel. When it is safe to do so, cross over so that you can stand close to the entrance to the hotel’s carpark</w:t>
      </w:r>
      <w:r w:rsidR="003401DD">
        <w:rPr>
          <w:rFonts w:cstheme="minorHAnsi"/>
          <w:sz w:val="28"/>
          <w:szCs w:val="28"/>
        </w:rPr>
        <w:t>,</w:t>
      </w:r>
      <w:r w:rsidR="009F613C">
        <w:rPr>
          <w:rFonts w:cstheme="minorHAnsi"/>
          <w:sz w:val="28"/>
          <w:szCs w:val="28"/>
        </w:rPr>
        <w:t xml:space="preserve"> opposite </w:t>
      </w:r>
      <w:r w:rsidR="009F613C" w:rsidRPr="00870E6C">
        <w:rPr>
          <w:rFonts w:cstheme="minorHAnsi"/>
          <w:sz w:val="28"/>
          <w:szCs w:val="28"/>
        </w:rPr>
        <w:t xml:space="preserve">the two handsome Victorian shops shown on the </w:t>
      </w:r>
      <w:r w:rsidR="009F613C">
        <w:rPr>
          <w:rFonts w:cstheme="minorHAnsi"/>
          <w:sz w:val="28"/>
          <w:szCs w:val="28"/>
        </w:rPr>
        <w:t xml:space="preserve">next </w:t>
      </w:r>
      <w:r w:rsidR="009F613C" w:rsidRPr="00870E6C">
        <w:rPr>
          <w:rFonts w:cstheme="minorHAnsi"/>
          <w:sz w:val="28"/>
          <w:szCs w:val="28"/>
        </w:rPr>
        <w:t>photograph</w:t>
      </w:r>
      <w:r w:rsidRPr="00870E6C">
        <w:rPr>
          <w:rFonts w:cstheme="minorHAnsi"/>
          <w:sz w:val="28"/>
          <w:szCs w:val="28"/>
        </w:rPr>
        <w:t>.</w:t>
      </w:r>
    </w:p>
    <w:p w14:paraId="67972B1D" w14:textId="16FCFB36" w:rsidR="00265D2C" w:rsidRDefault="00265D2C" w:rsidP="00413C58">
      <w:pPr>
        <w:spacing w:after="160"/>
        <w:ind w:right="423"/>
        <w:rPr>
          <w:rFonts w:cstheme="minorHAnsi"/>
          <w:sz w:val="28"/>
          <w:szCs w:val="28"/>
        </w:rPr>
      </w:pPr>
      <w:r w:rsidRPr="00870E6C">
        <w:rPr>
          <w:rFonts w:cstheme="minorHAnsi"/>
          <w:noProof/>
          <w:sz w:val="28"/>
          <w:szCs w:val="28"/>
          <w:lang w:eastAsia="en-GB"/>
        </w:rPr>
        <w:drawing>
          <wp:inline distT="0" distB="0" distL="0" distR="0" wp14:anchorId="10AA9A5C" wp14:editId="7BF07C15">
            <wp:extent cx="3555845" cy="20002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 McNeil cropped DSC_01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8451" cy="2035468"/>
                    </a:xfrm>
                    <a:prstGeom prst="rect">
                      <a:avLst/>
                    </a:prstGeom>
                  </pic:spPr>
                </pic:pic>
              </a:graphicData>
            </a:graphic>
          </wp:inline>
        </w:drawing>
      </w:r>
    </w:p>
    <w:p w14:paraId="2D5DD68C" w14:textId="77777777" w:rsidR="00265D2C" w:rsidRDefault="009F613C" w:rsidP="00413C58">
      <w:pPr>
        <w:spacing w:after="160"/>
        <w:ind w:right="423"/>
        <w:rPr>
          <w:rFonts w:cstheme="minorHAnsi"/>
          <w:sz w:val="28"/>
          <w:szCs w:val="28"/>
        </w:rPr>
      </w:pPr>
      <w:r w:rsidRPr="00870E6C">
        <w:rPr>
          <w:rFonts w:cstheme="minorHAnsi"/>
          <w:sz w:val="28"/>
          <w:szCs w:val="28"/>
        </w:rPr>
        <w:t xml:space="preserve">The optician’s shop </w:t>
      </w:r>
      <w:r>
        <w:rPr>
          <w:rFonts w:cstheme="minorHAnsi"/>
          <w:sz w:val="28"/>
          <w:szCs w:val="28"/>
        </w:rPr>
        <w:t xml:space="preserve">(on the left) </w:t>
      </w:r>
      <w:r w:rsidRPr="00870E6C">
        <w:rPr>
          <w:rFonts w:cstheme="minorHAnsi"/>
          <w:sz w:val="28"/>
          <w:szCs w:val="28"/>
        </w:rPr>
        <w:t xml:space="preserve">has housed a long list of chemists and similar professionals since the 1850s, while the hairdresser’s </w:t>
      </w:r>
      <w:r>
        <w:rPr>
          <w:rFonts w:cstheme="minorHAnsi"/>
          <w:sz w:val="28"/>
          <w:szCs w:val="28"/>
        </w:rPr>
        <w:t xml:space="preserve">(on the right) </w:t>
      </w:r>
      <w:r w:rsidRPr="00870E6C">
        <w:rPr>
          <w:rFonts w:cstheme="minorHAnsi"/>
          <w:sz w:val="28"/>
          <w:szCs w:val="28"/>
        </w:rPr>
        <w:t>was for many decades a draper’s shop and men’s outfitter. The name ‘McNeil’ can still be seen as a mosaic in the entrance. Cross over (carefully) onto that pavement, and head for the older white building on the corner (called Pulman House). This was the birthpla</w:t>
      </w:r>
      <w:r>
        <w:rPr>
          <w:rFonts w:cstheme="minorHAnsi"/>
          <w:sz w:val="28"/>
          <w:szCs w:val="28"/>
        </w:rPr>
        <w:t>ce of George Pulman, author of T</w:t>
      </w:r>
      <w:r w:rsidRPr="00870E6C">
        <w:rPr>
          <w:rFonts w:cstheme="minorHAnsi"/>
          <w:sz w:val="28"/>
          <w:szCs w:val="28"/>
        </w:rPr>
        <w:t>he Book of the Axe</w:t>
      </w:r>
      <w:r>
        <w:rPr>
          <w:rFonts w:cstheme="minorHAnsi"/>
          <w:sz w:val="28"/>
          <w:szCs w:val="28"/>
        </w:rPr>
        <w:t>,</w:t>
      </w:r>
      <w:r w:rsidRPr="00870E6C">
        <w:rPr>
          <w:rFonts w:cstheme="minorHAnsi"/>
          <w:sz w:val="28"/>
          <w:szCs w:val="28"/>
        </w:rPr>
        <w:t xml:space="preserve"> and founder of Pulman’s Weekly News.</w:t>
      </w:r>
    </w:p>
    <w:p w14:paraId="03FC78A1" w14:textId="77777777" w:rsidR="009F613C" w:rsidRDefault="009F613C" w:rsidP="00413C58">
      <w:pPr>
        <w:spacing w:after="160"/>
        <w:ind w:right="423"/>
        <w:rPr>
          <w:rFonts w:cstheme="minorHAnsi"/>
          <w:sz w:val="28"/>
          <w:szCs w:val="28"/>
        </w:rPr>
      </w:pPr>
      <w:r w:rsidRPr="00870E6C">
        <w:rPr>
          <w:rFonts w:cstheme="minorHAnsi"/>
          <w:sz w:val="28"/>
          <w:szCs w:val="28"/>
        </w:rPr>
        <w:t>Cross (carefully!) into South Street, walk past the Postal Sorting Office (with its date, 1938), and look for Buckland House (the only 3-storey building)</w:t>
      </w:r>
      <w:r>
        <w:rPr>
          <w:rFonts w:cstheme="minorHAnsi"/>
          <w:sz w:val="28"/>
          <w:szCs w:val="28"/>
        </w:rPr>
        <w:t xml:space="preserve"> on the other side of the road.</w:t>
      </w:r>
    </w:p>
    <w:p w14:paraId="07AC5BB5" w14:textId="77777777" w:rsidR="009F613C" w:rsidRDefault="009F613C" w:rsidP="00413C58">
      <w:pPr>
        <w:spacing w:after="160"/>
        <w:ind w:right="423"/>
        <w:rPr>
          <w:rFonts w:cstheme="minorHAnsi"/>
          <w:sz w:val="28"/>
          <w:szCs w:val="28"/>
        </w:rPr>
      </w:pPr>
      <w:r w:rsidRPr="00870E6C">
        <w:rPr>
          <w:rFonts w:cstheme="minorHAnsi"/>
          <w:noProof/>
          <w:sz w:val="28"/>
          <w:szCs w:val="28"/>
          <w:lang w:eastAsia="en-GB"/>
        </w:rPr>
        <w:drawing>
          <wp:inline distT="0" distB="0" distL="0" distR="0" wp14:anchorId="53D52877" wp14:editId="337E3A5E">
            <wp:extent cx="3660631"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 Buckland1 cropped DSC_01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8763" cy="2095693"/>
                    </a:xfrm>
                    <a:prstGeom prst="rect">
                      <a:avLst/>
                    </a:prstGeom>
                  </pic:spPr>
                </pic:pic>
              </a:graphicData>
            </a:graphic>
          </wp:inline>
        </w:drawing>
      </w:r>
    </w:p>
    <w:p w14:paraId="7A46F076" w14:textId="77777777" w:rsidR="009F613C" w:rsidRDefault="009F613C" w:rsidP="00413C58">
      <w:pPr>
        <w:spacing w:after="160"/>
        <w:ind w:right="423"/>
        <w:rPr>
          <w:rFonts w:cstheme="minorHAnsi"/>
          <w:sz w:val="28"/>
          <w:szCs w:val="28"/>
        </w:rPr>
      </w:pPr>
      <w:r w:rsidRPr="00870E6C">
        <w:rPr>
          <w:rFonts w:cstheme="minorHAnsi"/>
          <w:sz w:val="28"/>
          <w:szCs w:val="28"/>
        </w:rPr>
        <w:t xml:space="preserve">William Buckland was Axminster’s most distinguished son, and first professor of geology and </w:t>
      </w:r>
      <w:proofErr w:type="spellStart"/>
      <w:r w:rsidRPr="00870E6C">
        <w:rPr>
          <w:rFonts w:cstheme="minorHAnsi"/>
          <w:sz w:val="28"/>
          <w:szCs w:val="28"/>
        </w:rPr>
        <w:t>paleontology</w:t>
      </w:r>
      <w:proofErr w:type="spellEnd"/>
      <w:r w:rsidRPr="00870E6C">
        <w:rPr>
          <w:rFonts w:cstheme="minorHAnsi"/>
          <w:sz w:val="28"/>
          <w:szCs w:val="28"/>
        </w:rPr>
        <w:t xml:space="preserve"> at Oxford. </w:t>
      </w:r>
      <w:r>
        <w:rPr>
          <w:rFonts w:cstheme="minorHAnsi"/>
          <w:sz w:val="28"/>
          <w:szCs w:val="28"/>
        </w:rPr>
        <w:t>The museum has lots of information about him and his career.</w:t>
      </w:r>
      <w:r w:rsidR="003401DD">
        <w:rPr>
          <w:rFonts w:cstheme="minorHAnsi"/>
          <w:sz w:val="28"/>
          <w:szCs w:val="28"/>
        </w:rPr>
        <w:t xml:space="preserve"> Buckland</w:t>
      </w:r>
      <w:r w:rsidRPr="00870E6C">
        <w:rPr>
          <w:rFonts w:cstheme="minorHAnsi"/>
          <w:sz w:val="28"/>
          <w:szCs w:val="28"/>
        </w:rPr>
        <w:t xml:space="preserve"> house was </w:t>
      </w:r>
      <w:r w:rsidR="003401DD">
        <w:rPr>
          <w:rFonts w:cstheme="minorHAnsi"/>
          <w:sz w:val="28"/>
          <w:szCs w:val="28"/>
        </w:rPr>
        <w:t xml:space="preserve">subsequently </w:t>
      </w:r>
      <w:r w:rsidRPr="00870E6C">
        <w:rPr>
          <w:rFonts w:cstheme="minorHAnsi"/>
          <w:sz w:val="28"/>
          <w:szCs w:val="28"/>
        </w:rPr>
        <w:t xml:space="preserve">built by his father, and then </w:t>
      </w:r>
      <w:r w:rsidR="003401DD">
        <w:rPr>
          <w:rFonts w:cstheme="minorHAnsi"/>
          <w:sz w:val="28"/>
          <w:szCs w:val="28"/>
        </w:rPr>
        <w:t xml:space="preserve">after the Bucklands </w:t>
      </w:r>
      <w:r w:rsidRPr="00870E6C">
        <w:rPr>
          <w:rFonts w:cstheme="minorHAnsi"/>
          <w:sz w:val="28"/>
          <w:szCs w:val="28"/>
        </w:rPr>
        <w:t>it housed a girls’ school</w:t>
      </w:r>
      <w:r w:rsidR="003401DD">
        <w:rPr>
          <w:rFonts w:cstheme="minorHAnsi"/>
          <w:sz w:val="28"/>
          <w:szCs w:val="28"/>
        </w:rPr>
        <w:t xml:space="preserve"> for many years</w:t>
      </w:r>
      <w:r w:rsidRPr="00870E6C">
        <w:rPr>
          <w:rFonts w:cstheme="minorHAnsi"/>
          <w:sz w:val="28"/>
          <w:szCs w:val="28"/>
        </w:rPr>
        <w:t>. Next door is Rose Cottage, with an old fire plaque (to show that it was insured) and one of the water pumps from the era before piped and pressurised water</w:t>
      </w:r>
      <w:r>
        <w:rPr>
          <w:rFonts w:cstheme="minorHAnsi"/>
          <w:sz w:val="28"/>
          <w:szCs w:val="28"/>
        </w:rPr>
        <w:t>.</w:t>
      </w:r>
    </w:p>
    <w:p w14:paraId="0E83EA89" w14:textId="77777777" w:rsidR="009F613C" w:rsidRDefault="009F613C" w:rsidP="00413C58">
      <w:pPr>
        <w:spacing w:after="160"/>
        <w:ind w:right="423"/>
        <w:rPr>
          <w:rFonts w:cstheme="minorHAnsi"/>
          <w:sz w:val="28"/>
          <w:szCs w:val="28"/>
        </w:rPr>
      </w:pPr>
      <w:r w:rsidRPr="00870E6C">
        <w:rPr>
          <w:rFonts w:cstheme="minorHAnsi"/>
          <w:sz w:val="28"/>
          <w:szCs w:val="28"/>
        </w:rPr>
        <w:t>In the museum you can see several beautifully crafted models of mid-20</w:t>
      </w:r>
      <w:r w:rsidRPr="009F613C">
        <w:rPr>
          <w:rFonts w:cstheme="minorHAnsi"/>
          <w:sz w:val="28"/>
          <w:szCs w:val="28"/>
          <w:vertAlign w:val="superscript"/>
        </w:rPr>
        <w:t>th</w:t>
      </w:r>
      <w:r>
        <w:rPr>
          <w:rFonts w:cstheme="minorHAnsi"/>
          <w:sz w:val="28"/>
          <w:szCs w:val="28"/>
        </w:rPr>
        <w:t xml:space="preserve"> </w:t>
      </w:r>
      <w:r w:rsidRPr="00870E6C">
        <w:rPr>
          <w:rFonts w:cstheme="minorHAnsi"/>
          <w:sz w:val="28"/>
          <w:szCs w:val="28"/>
        </w:rPr>
        <w:t xml:space="preserve">century shops, including </w:t>
      </w:r>
      <w:r w:rsidR="003401DD" w:rsidRPr="00870E6C">
        <w:rPr>
          <w:rFonts w:cstheme="minorHAnsi"/>
          <w:sz w:val="28"/>
          <w:szCs w:val="28"/>
        </w:rPr>
        <w:t xml:space="preserve">Mayo’s bakery </w:t>
      </w:r>
      <w:r w:rsidR="003401DD">
        <w:rPr>
          <w:rFonts w:cstheme="minorHAnsi"/>
          <w:sz w:val="28"/>
          <w:szCs w:val="28"/>
        </w:rPr>
        <w:t xml:space="preserve">and </w:t>
      </w:r>
      <w:proofErr w:type="spellStart"/>
      <w:r w:rsidRPr="00870E6C">
        <w:rPr>
          <w:rFonts w:cstheme="minorHAnsi"/>
          <w:sz w:val="28"/>
          <w:szCs w:val="28"/>
        </w:rPr>
        <w:t>Enticott’s</w:t>
      </w:r>
      <w:proofErr w:type="spellEnd"/>
      <w:r w:rsidRPr="00870E6C">
        <w:rPr>
          <w:rFonts w:cstheme="minorHAnsi"/>
          <w:sz w:val="28"/>
          <w:szCs w:val="28"/>
        </w:rPr>
        <w:t xml:space="preserve"> greengrocer’s shop</w:t>
      </w:r>
      <w:r w:rsidR="003401DD">
        <w:rPr>
          <w:rFonts w:cstheme="minorHAnsi"/>
          <w:sz w:val="28"/>
          <w:szCs w:val="28"/>
        </w:rPr>
        <w:t xml:space="preserve">. Mayo’s was </w:t>
      </w:r>
      <w:r w:rsidR="003401DD" w:rsidRPr="00870E6C">
        <w:rPr>
          <w:rFonts w:cstheme="minorHAnsi"/>
          <w:sz w:val="28"/>
          <w:szCs w:val="28"/>
        </w:rPr>
        <w:t xml:space="preserve">in the building </w:t>
      </w:r>
      <w:r w:rsidR="003401DD" w:rsidRPr="00870E6C">
        <w:rPr>
          <w:rFonts w:cstheme="minorHAnsi"/>
          <w:sz w:val="28"/>
          <w:szCs w:val="28"/>
        </w:rPr>
        <w:lastRenderedPageBreak/>
        <w:t>now occupied by the Co-op</w:t>
      </w:r>
      <w:r w:rsidR="003401DD">
        <w:rPr>
          <w:rFonts w:cstheme="minorHAnsi"/>
          <w:sz w:val="28"/>
          <w:szCs w:val="28"/>
        </w:rPr>
        <w:t>, a</w:t>
      </w:r>
      <w:r w:rsidRPr="00870E6C">
        <w:rPr>
          <w:rFonts w:cstheme="minorHAnsi"/>
          <w:sz w:val="28"/>
          <w:szCs w:val="28"/>
        </w:rPr>
        <w:t xml:space="preserve">nd </w:t>
      </w:r>
      <w:proofErr w:type="spellStart"/>
      <w:r w:rsidRPr="00870E6C">
        <w:rPr>
          <w:rFonts w:cstheme="minorHAnsi"/>
          <w:sz w:val="28"/>
          <w:szCs w:val="28"/>
        </w:rPr>
        <w:t>Enticott’s</w:t>
      </w:r>
      <w:proofErr w:type="spellEnd"/>
      <w:r w:rsidRPr="00870E6C">
        <w:rPr>
          <w:rFonts w:cstheme="minorHAnsi"/>
          <w:sz w:val="28"/>
          <w:szCs w:val="28"/>
        </w:rPr>
        <w:t xml:space="preserve"> was </w:t>
      </w:r>
      <w:r w:rsidR="003401DD">
        <w:rPr>
          <w:rFonts w:cstheme="minorHAnsi"/>
          <w:sz w:val="28"/>
          <w:szCs w:val="28"/>
        </w:rPr>
        <w:t xml:space="preserve">directly opposite, </w:t>
      </w:r>
      <w:r w:rsidRPr="00870E6C">
        <w:rPr>
          <w:rFonts w:cstheme="minorHAnsi"/>
          <w:sz w:val="28"/>
          <w:szCs w:val="28"/>
        </w:rPr>
        <w:t>where Tindle House is now. As a child, Bill Broom, who made these model, lived in the flat above Mayo’s (see the door marked ‘</w:t>
      </w:r>
      <w:proofErr w:type="spellStart"/>
      <w:r w:rsidRPr="00870E6C">
        <w:rPr>
          <w:rFonts w:cstheme="minorHAnsi"/>
          <w:sz w:val="28"/>
          <w:szCs w:val="28"/>
        </w:rPr>
        <w:t>Upover</w:t>
      </w:r>
      <w:proofErr w:type="spellEnd"/>
      <w:r w:rsidRPr="00870E6C">
        <w:rPr>
          <w:rFonts w:cstheme="minorHAnsi"/>
          <w:sz w:val="28"/>
          <w:szCs w:val="28"/>
        </w:rPr>
        <w:t xml:space="preserve">’), so these were probably the two Axminster buildings he knew best. The museum has </w:t>
      </w:r>
      <w:r w:rsidR="003401DD">
        <w:rPr>
          <w:rFonts w:cstheme="minorHAnsi"/>
          <w:sz w:val="28"/>
          <w:szCs w:val="28"/>
        </w:rPr>
        <w:t>several other shop</w:t>
      </w:r>
      <w:r w:rsidRPr="00870E6C">
        <w:rPr>
          <w:rFonts w:cstheme="minorHAnsi"/>
          <w:sz w:val="28"/>
          <w:szCs w:val="28"/>
        </w:rPr>
        <w:t xml:space="preserve"> models that he made.</w:t>
      </w:r>
    </w:p>
    <w:p w14:paraId="75C9536C" w14:textId="77777777" w:rsidR="009F613C" w:rsidRDefault="009F613C" w:rsidP="00413C58">
      <w:pPr>
        <w:spacing w:after="160"/>
        <w:ind w:right="423"/>
        <w:rPr>
          <w:rFonts w:cstheme="minorHAnsi"/>
          <w:sz w:val="28"/>
          <w:szCs w:val="28"/>
        </w:rPr>
      </w:pPr>
      <w:r w:rsidRPr="009F613C">
        <w:rPr>
          <w:rFonts w:cstheme="minorHAnsi"/>
          <w:sz w:val="28"/>
          <w:szCs w:val="28"/>
        </w:rPr>
        <w:t xml:space="preserve">At the far end of South Street you will find Complete Meats – for many years a butcher’s shop, facing directly onto the </w:t>
      </w:r>
      <w:r>
        <w:rPr>
          <w:rFonts w:cstheme="minorHAnsi"/>
          <w:sz w:val="28"/>
          <w:szCs w:val="28"/>
        </w:rPr>
        <w:t>20</w:t>
      </w:r>
      <w:r w:rsidRPr="009F613C">
        <w:rPr>
          <w:rFonts w:cstheme="minorHAnsi"/>
          <w:sz w:val="28"/>
          <w:szCs w:val="28"/>
          <w:vertAlign w:val="superscript"/>
        </w:rPr>
        <w:t>th</w:t>
      </w:r>
      <w:r>
        <w:rPr>
          <w:rFonts w:cstheme="minorHAnsi"/>
          <w:sz w:val="28"/>
          <w:szCs w:val="28"/>
        </w:rPr>
        <w:t xml:space="preserve"> century </w:t>
      </w:r>
      <w:r w:rsidRPr="009F613C">
        <w:rPr>
          <w:rFonts w:cstheme="minorHAnsi"/>
          <w:sz w:val="28"/>
          <w:szCs w:val="28"/>
        </w:rPr>
        <w:t>livestock market on the opposite side of the street (behind where the Blue Plaque is, on Frank Rowe House). Believe it or not, when this shop was modernised in 1906, a band from Lyme Regis played a concert from the fl</w:t>
      </w:r>
      <w:r>
        <w:rPr>
          <w:rFonts w:cstheme="minorHAnsi"/>
          <w:sz w:val="28"/>
          <w:szCs w:val="28"/>
        </w:rPr>
        <w:t>at roof to celebrate the event!</w:t>
      </w:r>
    </w:p>
    <w:p w14:paraId="47924547" w14:textId="77777777" w:rsidR="009F613C" w:rsidRDefault="009F613C" w:rsidP="00413C58">
      <w:pPr>
        <w:spacing w:after="160"/>
        <w:ind w:right="423"/>
        <w:rPr>
          <w:rFonts w:cstheme="minorHAnsi"/>
          <w:sz w:val="28"/>
          <w:szCs w:val="28"/>
        </w:rPr>
      </w:pPr>
      <w:r w:rsidRPr="00870E6C">
        <w:rPr>
          <w:rFonts w:cstheme="minorHAnsi"/>
          <w:noProof/>
          <w:sz w:val="28"/>
          <w:szCs w:val="28"/>
          <w:lang w:eastAsia="en-GB"/>
        </w:rPr>
        <w:drawing>
          <wp:inline distT="0" distB="0" distL="0" distR="0" wp14:anchorId="0C91F986" wp14:editId="571E4732">
            <wp:extent cx="3545089" cy="1990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 Cedar cropped DSC_01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1363" cy="2033556"/>
                    </a:xfrm>
                    <a:prstGeom prst="rect">
                      <a:avLst/>
                    </a:prstGeom>
                  </pic:spPr>
                </pic:pic>
              </a:graphicData>
            </a:graphic>
          </wp:inline>
        </w:drawing>
      </w:r>
    </w:p>
    <w:p w14:paraId="51789620" w14:textId="77777777" w:rsidR="003401DD" w:rsidRDefault="003401DD" w:rsidP="00413C58">
      <w:pPr>
        <w:spacing w:after="160"/>
        <w:ind w:right="423"/>
        <w:rPr>
          <w:rFonts w:cstheme="minorHAnsi"/>
          <w:sz w:val="28"/>
          <w:szCs w:val="28"/>
        </w:rPr>
      </w:pPr>
    </w:p>
    <w:p w14:paraId="1A242198" w14:textId="77777777" w:rsidR="009F613C" w:rsidRPr="00870E6C" w:rsidRDefault="009F613C" w:rsidP="009F613C">
      <w:pPr>
        <w:spacing w:after="160"/>
        <w:rPr>
          <w:rFonts w:cstheme="minorHAnsi"/>
          <w:b/>
          <w:sz w:val="28"/>
          <w:szCs w:val="28"/>
        </w:rPr>
      </w:pPr>
      <w:r w:rsidRPr="00870E6C">
        <w:rPr>
          <w:rFonts w:cstheme="minorHAnsi"/>
          <w:b/>
          <w:sz w:val="28"/>
          <w:szCs w:val="28"/>
        </w:rPr>
        <w:t>Church Street &amp; West Street</w:t>
      </w:r>
    </w:p>
    <w:p w14:paraId="77298122" w14:textId="77777777" w:rsidR="009F613C" w:rsidRDefault="009F613C" w:rsidP="00413C58">
      <w:pPr>
        <w:spacing w:after="160"/>
        <w:ind w:right="423"/>
        <w:rPr>
          <w:rFonts w:cstheme="minorHAnsi"/>
          <w:sz w:val="28"/>
          <w:szCs w:val="28"/>
        </w:rPr>
      </w:pPr>
      <w:r w:rsidRPr="009F613C">
        <w:rPr>
          <w:rFonts w:cstheme="minorHAnsi"/>
          <w:sz w:val="28"/>
          <w:szCs w:val="28"/>
        </w:rPr>
        <w:t xml:space="preserve">As you turn right into Silver Street, you can also admire the house </w:t>
      </w:r>
      <w:r>
        <w:rPr>
          <w:rFonts w:cstheme="minorHAnsi"/>
          <w:sz w:val="28"/>
          <w:szCs w:val="28"/>
        </w:rPr>
        <w:t>opposite Complete Meats (which is also show</w:t>
      </w:r>
      <w:r w:rsidR="003401DD">
        <w:rPr>
          <w:rFonts w:cstheme="minorHAnsi"/>
          <w:sz w:val="28"/>
          <w:szCs w:val="28"/>
        </w:rPr>
        <w:t>n</w:t>
      </w:r>
      <w:r>
        <w:rPr>
          <w:rFonts w:cstheme="minorHAnsi"/>
          <w:sz w:val="28"/>
          <w:szCs w:val="28"/>
        </w:rPr>
        <w:t xml:space="preserve"> </w:t>
      </w:r>
      <w:r w:rsidRPr="009F613C">
        <w:rPr>
          <w:rFonts w:cstheme="minorHAnsi"/>
          <w:sz w:val="28"/>
          <w:szCs w:val="28"/>
        </w:rPr>
        <w:t xml:space="preserve">in the </w:t>
      </w:r>
      <w:r>
        <w:rPr>
          <w:rFonts w:cstheme="minorHAnsi"/>
          <w:sz w:val="28"/>
          <w:szCs w:val="28"/>
        </w:rPr>
        <w:t xml:space="preserve">previous </w:t>
      </w:r>
      <w:r w:rsidRPr="009F613C">
        <w:rPr>
          <w:rFonts w:cstheme="minorHAnsi"/>
          <w:sz w:val="28"/>
          <w:szCs w:val="28"/>
        </w:rPr>
        <w:t>photograph</w:t>
      </w:r>
      <w:r>
        <w:rPr>
          <w:rFonts w:cstheme="minorHAnsi"/>
          <w:sz w:val="28"/>
          <w:szCs w:val="28"/>
        </w:rPr>
        <w:t>). This is</w:t>
      </w:r>
      <w:r w:rsidRPr="009F613C">
        <w:rPr>
          <w:rFonts w:cstheme="minorHAnsi"/>
          <w:sz w:val="28"/>
          <w:szCs w:val="28"/>
        </w:rPr>
        <w:t xml:space="preserve"> one of the older surviving houses in the town centre, having been re-built by William Bond, a surveyor, in 1800.</w:t>
      </w:r>
    </w:p>
    <w:p w14:paraId="0E4BE90B" w14:textId="77777777" w:rsidR="00574D64" w:rsidRDefault="009F613C" w:rsidP="00574D64">
      <w:pPr>
        <w:spacing w:after="160"/>
        <w:ind w:right="423"/>
        <w:rPr>
          <w:rFonts w:cstheme="minorHAnsi"/>
          <w:sz w:val="28"/>
          <w:szCs w:val="28"/>
        </w:rPr>
      </w:pPr>
      <w:r>
        <w:rPr>
          <w:rFonts w:cstheme="minorHAnsi"/>
          <w:sz w:val="28"/>
          <w:szCs w:val="28"/>
        </w:rPr>
        <w:t xml:space="preserve">When you </w:t>
      </w:r>
      <w:r w:rsidR="003401DD">
        <w:rPr>
          <w:rFonts w:cstheme="minorHAnsi"/>
          <w:sz w:val="28"/>
          <w:szCs w:val="28"/>
        </w:rPr>
        <w:t>reach</w:t>
      </w:r>
      <w:r>
        <w:rPr>
          <w:rFonts w:cstheme="minorHAnsi"/>
          <w:sz w:val="28"/>
          <w:szCs w:val="28"/>
        </w:rPr>
        <w:t xml:space="preserve"> </w:t>
      </w:r>
      <w:r w:rsidR="00574D64" w:rsidRPr="00870E6C">
        <w:rPr>
          <w:rFonts w:cstheme="minorHAnsi"/>
          <w:sz w:val="28"/>
          <w:szCs w:val="28"/>
        </w:rPr>
        <w:t>the Axminster Inn</w:t>
      </w:r>
      <w:r w:rsidR="003401DD">
        <w:rPr>
          <w:rFonts w:cstheme="minorHAnsi"/>
          <w:sz w:val="28"/>
          <w:szCs w:val="28"/>
        </w:rPr>
        <w:t>,</w:t>
      </w:r>
      <w:r w:rsidR="00574D64" w:rsidRPr="00870E6C">
        <w:rPr>
          <w:rFonts w:cstheme="minorHAnsi"/>
          <w:sz w:val="28"/>
          <w:szCs w:val="28"/>
        </w:rPr>
        <w:t xml:space="preserve"> </w:t>
      </w:r>
      <w:r>
        <w:rPr>
          <w:rFonts w:cstheme="minorHAnsi"/>
          <w:sz w:val="28"/>
          <w:szCs w:val="28"/>
        </w:rPr>
        <w:t>follow</w:t>
      </w:r>
      <w:r w:rsidR="00574D64" w:rsidRPr="00870E6C">
        <w:rPr>
          <w:rFonts w:cstheme="minorHAnsi"/>
          <w:sz w:val="28"/>
          <w:szCs w:val="28"/>
        </w:rPr>
        <w:t xml:space="preserve"> Church Street</w:t>
      </w:r>
      <w:r>
        <w:rPr>
          <w:rFonts w:cstheme="minorHAnsi"/>
          <w:sz w:val="28"/>
          <w:szCs w:val="28"/>
        </w:rPr>
        <w:t>, past</w:t>
      </w:r>
      <w:r w:rsidR="00574D64" w:rsidRPr="00870E6C">
        <w:rPr>
          <w:rFonts w:cstheme="minorHAnsi"/>
          <w:sz w:val="28"/>
          <w:szCs w:val="28"/>
        </w:rPr>
        <w:t xml:space="preserve"> St Thomas’ Medical Centre</w:t>
      </w:r>
      <w:r>
        <w:rPr>
          <w:rFonts w:cstheme="minorHAnsi"/>
          <w:sz w:val="28"/>
          <w:szCs w:val="28"/>
        </w:rPr>
        <w:t xml:space="preserve"> (see the next photograph)</w:t>
      </w:r>
      <w:r w:rsidR="00574D64" w:rsidRPr="00870E6C">
        <w:rPr>
          <w:rFonts w:cstheme="minorHAnsi"/>
          <w:sz w:val="28"/>
          <w:szCs w:val="28"/>
        </w:rPr>
        <w:t>.</w:t>
      </w:r>
    </w:p>
    <w:p w14:paraId="11380FDC" w14:textId="77777777" w:rsidR="009F613C" w:rsidRDefault="009F613C" w:rsidP="00574D64">
      <w:pPr>
        <w:spacing w:after="160"/>
        <w:ind w:right="423"/>
        <w:rPr>
          <w:rFonts w:cstheme="minorHAnsi"/>
          <w:sz w:val="28"/>
          <w:szCs w:val="28"/>
        </w:rPr>
      </w:pPr>
      <w:r w:rsidRPr="00870E6C">
        <w:rPr>
          <w:rFonts w:cstheme="minorHAnsi"/>
          <w:noProof/>
          <w:sz w:val="28"/>
          <w:szCs w:val="28"/>
          <w:lang w:eastAsia="en-GB"/>
        </w:rPr>
        <w:drawing>
          <wp:inline distT="0" distB="0" distL="0" distR="0" wp14:anchorId="3F9E27E0" wp14:editId="316C86A1">
            <wp:extent cx="3519527" cy="19812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 Surgery2 cropped DSC_017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5129" cy="2018128"/>
                    </a:xfrm>
                    <a:prstGeom prst="rect">
                      <a:avLst/>
                    </a:prstGeom>
                  </pic:spPr>
                </pic:pic>
              </a:graphicData>
            </a:graphic>
          </wp:inline>
        </w:drawing>
      </w:r>
    </w:p>
    <w:p w14:paraId="2EC51BA0" w14:textId="77777777" w:rsidR="009F613C" w:rsidRDefault="009F613C" w:rsidP="00574D64">
      <w:pPr>
        <w:spacing w:after="160"/>
        <w:ind w:right="423"/>
        <w:rPr>
          <w:rFonts w:cstheme="minorHAnsi"/>
          <w:sz w:val="28"/>
          <w:szCs w:val="28"/>
        </w:rPr>
      </w:pPr>
      <w:r w:rsidRPr="009F613C">
        <w:rPr>
          <w:rFonts w:cstheme="minorHAnsi"/>
          <w:sz w:val="28"/>
          <w:szCs w:val="28"/>
        </w:rPr>
        <w:t>The Axminster Medical Practice based at St Thomas’ Court was established in 1934 by Dr Allen Crockford (who had won the Military Cross in the Gr</w:t>
      </w:r>
      <w:r w:rsidR="006752B5">
        <w:rPr>
          <w:rFonts w:cstheme="minorHAnsi"/>
          <w:sz w:val="28"/>
          <w:szCs w:val="28"/>
        </w:rPr>
        <w:t>eat War, served with further dis</w:t>
      </w:r>
      <w:r w:rsidRPr="009F613C">
        <w:rPr>
          <w:rFonts w:cstheme="minorHAnsi"/>
          <w:sz w:val="28"/>
          <w:szCs w:val="28"/>
        </w:rPr>
        <w:t>tinction in World War II, and was later appointed consultant surgeon to King George VI and then to Queen Elizabeth II). Thanks to him and his vision, and several years before the NHS was conceived of, the people of Axminster enjoyed the benefits of an integrated health centre with doctors, a dentist, an oculist, a physiotherapist and a dispensing pharmacist, all under one roof.</w:t>
      </w:r>
    </w:p>
    <w:p w14:paraId="5AC1A583" w14:textId="77777777" w:rsidR="006752B5" w:rsidRDefault="006752B5" w:rsidP="00574D64">
      <w:pPr>
        <w:spacing w:after="160"/>
        <w:ind w:right="423"/>
        <w:rPr>
          <w:rFonts w:cstheme="minorHAnsi"/>
          <w:sz w:val="28"/>
          <w:szCs w:val="28"/>
        </w:rPr>
      </w:pPr>
      <w:r w:rsidRPr="00870E6C">
        <w:rPr>
          <w:rFonts w:cstheme="minorHAnsi"/>
          <w:sz w:val="28"/>
          <w:szCs w:val="28"/>
        </w:rPr>
        <w:lastRenderedPageBreak/>
        <w:t xml:space="preserve">The doorway of Archway Cottage was ‘rescued’ from Newenham Abbey </w:t>
      </w:r>
      <w:r w:rsidR="003401DD">
        <w:rPr>
          <w:rFonts w:cstheme="minorHAnsi"/>
          <w:sz w:val="28"/>
          <w:szCs w:val="28"/>
        </w:rPr>
        <w:t>in the mid-19</w:t>
      </w:r>
      <w:r w:rsidR="003401DD" w:rsidRPr="003401DD">
        <w:rPr>
          <w:rFonts w:cstheme="minorHAnsi"/>
          <w:sz w:val="28"/>
          <w:szCs w:val="28"/>
          <w:vertAlign w:val="superscript"/>
        </w:rPr>
        <w:t>th</w:t>
      </w:r>
      <w:r w:rsidR="003401DD">
        <w:rPr>
          <w:rFonts w:cstheme="minorHAnsi"/>
          <w:sz w:val="28"/>
          <w:szCs w:val="28"/>
        </w:rPr>
        <w:t xml:space="preserve"> century </w:t>
      </w:r>
      <w:r w:rsidRPr="00870E6C">
        <w:rPr>
          <w:rFonts w:cstheme="minorHAnsi"/>
          <w:sz w:val="28"/>
          <w:szCs w:val="28"/>
        </w:rPr>
        <w:t>by local lawyer Rawlin Mallock (or his father), who owned the building, plus the next-door plot on which Axminster’s original Police Station and a purpose-built court room were built in 1861.</w:t>
      </w:r>
      <w:r>
        <w:rPr>
          <w:rFonts w:cstheme="minorHAnsi"/>
          <w:sz w:val="28"/>
          <w:szCs w:val="28"/>
        </w:rPr>
        <w:t xml:space="preserve"> This is where you will now find the Arts Café.</w:t>
      </w:r>
    </w:p>
    <w:p w14:paraId="51F76B01" w14:textId="77777777" w:rsidR="006752B5" w:rsidRDefault="006752B5" w:rsidP="00574D64">
      <w:pPr>
        <w:spacing w:after="160"/>
        <w:ind w:right="423"/>
        <w:rPr>
          <w:rFonts w:cstheme="minorHAnsi"/>
          <w:sz w:val="28"/>
          <w:szCs w:val="28"/>
        </w:rPr>
      </w:pPr>
      <w:r w:rsidRPr="00870E6C">
        <w:rPr>
          <w:rFonts w:cstheme="minorHAnsi"/>
          <w:noProof/>
          <w:sz w:val="28"/>
          <w:szCs w:val="28"/>
          <w:lang w:eastAsia="en-GB"/>
        </w:rPr>
        <w:drawing>
          <wp:inline distT="0" distB="0" distL="0" distR="0" wp14:anchorId="2B75A88E" wp14:editId="5BD00FCC">
            <wp:extent cx="3507493" cy="1971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2 Archway2 cropped DSC_01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5938" cy="2004529"/>
                    </a:xfrm>
                    <a:prstGeom prst="rect">
                      <a:avLst/>
                    </a:prstGeom>
                  </pic:spPr>
                </pic:pic>
              </a:graphicData>
            </a:graphic>
          </wp:inline>
        </w:drawing>
      </w:r>
    </w:p>
    <w:p w14:paraId="1BD0EC18" w14:textId="77777777" w:rsidR="006752B5" w:rsidRDefault="006752B5" w:rsidP="00574D64">
      <w:pPr>
        <w:spacing w:after="160"/>
        <w:ind w:right="423"/>
        <w:rPr>
          <w:rFonts w:cstheme="minorHAnsi"/>
          <w:sz w:val="28"/>
          <w:szCs w:val="28"/>
        </w:rPr>
      </w:pPr>
      <w:r w:rsidRPr="00870E6C">
        <w:rPr>
          <w:rFonts w:cstheme="minorHAnsi"/>
          <w:sz w:val="28"/>
          <w:szCs w:val="28"/>
        </w:rPr>
        <w:t xml:space="preserve">The cross that you can see in the churchyard almost opposite the </w:t>
      </w:r>
      <w:r>
        <w:rPr>
          <w:rFonts w:cstheme="minorHAnsi"/>
          <w:sz w:val="28"/>
          <w:szCs w:val="28"/>
        </w:rPr>
        <w:t xml:space="preserve">former </w:t>
      </w:r>
      <w:r w:rsidRPr="00870E6C">
        <w:rPr>
          <w:rFonts w:cstheme="minorHAnsi"/>
          <w:sz w:val="28"/>
          <w:szCs w:val="28"/>
        </w:rPr>
        <w:t>police station commemorates the Mallock and Bond families, who were related by marriage. Most of the headstones were removed from the churchyard after it was closed to burials in 1855, but their memorial remained.</w:t>
      </w:r>
    </w:p>
    <w:p w14:paraId="38FE0952" w14:textId="77777777" w:rsidR="006752B5" w:rsidRDefault="006752B5" w:rsidP="00574D64">
      <w:pPr>
        <w:spacing w:after="160"/>
        <w:ind w:right="423"/>
        <w:rPr>
          <w:rFonts w:cstheme="minorHAnsi"/>
          <w:sz w:val="28"/>
          <w:szCs w:val="28"/>
        </w:rPr>
      </w:pPr>
      <w:r w:rsidRPr="006752B5">
        <w:rPr>
          <w:rFonts w:cstheme="minorHAnsi"/>
          <w:sz w:val="28"/>
          <w:szCs w:val="28"/>
        </w:rPr>
        <w:t>In 1800, after yet another big fire, th</w:t>
      </w:r>
      <w:r>
        <w:rPr>
          <w:rFonts w:cstheme="minorHAnsi"/>
          <w:sz w:val="28"/>
          <w:szCs w:val="28"/>
        </w:rPr>
        <w:t>e</w:t>
      </w:r>
      <w:r w:rsidRPr="006752B5">
        <w:rPr>
          <w:rFonts w:cstheme="minorHAnsi"/>
          <w:sz w:val="28"/>
          <w:szCs w:val="28"/>
        </w:rPr>
        <w:t xml:space="preserve"> building </w:t>
      </w:r>
      <w:r>
        <w:rPr>
          <w:rFonts w:cstheme="minorHAnsi"/>
          <w:sz w:val="28"/>
          <w:szCs w:val="28"/>
        </w:rPr>
        <w:t xml:space="preserve">next to the former police station (now </w:t>
      </w:r>
      <w:proofErr w:type="spellStart"/>
      <w:r>
        <w:rPr>
          <w:rFonts w:cstheme="minorHAnsi"/>
          <w:sz w:val="28"/>
          <w:szCs w:val="28"/>
        </w:rPr>
        <w:t>Belluno</w:t>
      </w:r>
      <w:proofErr w:type="spellEnd"/>
      <w:r>
        <w:rPr>
          <w:rFonts w:cstheme="minorHAnsi"/>
          <w:sz w:val="28"/>
          <w:szCs w:val="28"/>
        </w:rPr>
        <w:t xml:space="preserve">) </w:t>
      </w:r>
      <w:r w:rsidRPr="006752B5">
        <w:rPr>
          <w:rFonts w:cstheme="minorHAnsi"/>
          <w:sz w:val="28"/>
          <w:szCs w:val="28"/>
        </w:rPr>
        <w:t>and several more behind it were built. This one became the Hotel Inn</w:t>
      </w:r>
      <w:r w:rsidR="003401DD">
        <w:rPr>
          <w:rFonts w:cstheme="minorHAnsi"/>
          <w:sz w:val="28"/>
          <w:szCs w:val="28"/>
        </w:rPr>
        <w:t xml:space="preserve">, and was </w:t>
      </w:r>
      <w:r w:rsidRPr="006752B5">
        <w:rPr>
          <w:rFonts w:cstheme="minorHAnsi"/>
          <w:sz w:val="28"/>
          <w:szCs w:val="28"/>
        </w:rPr>
        <w:t xml:space="preserve">later </w:t>
      </w:r>
      <w:r w:rsidR="003401DD">
        <w:rPr>
          <w:rFonts w:cstheme="minorHAnsi"/>
          <w:sz w:val="28"/>
          <w:szCs w:val="28"/>
        </w:rPr>
        <w:t xml:space="preserve">known as </w:t>
      </w:r>
      <w:r w:rsidRPr="006752B5">
        <w:rPr>
          <w:rFonts w:cstheme="minorHAnsi"/>
          <w:sz w:val="28"/>
          <w:szCs w:val="28"/>
        </w:rPr>
        <w:t>the Western Hotel for several decades. Behind it, and facing onto West Street, was where Rev James Small of the Independent chapel on Chard Street ran the ‘Western Academy’ for about 30 years, training young men to become non-conformist preachers. If you go onto West Street to look at it, do take care of the traffic: the corner with Church Street is particularly awkward for pedestrians.</w:t>
      </w:r>
    </w:p>
    <w:p w14:paraId="04B855E6" w14:textId="77777777" w:rsidR="006752B5" w:rsidRDefault="006752B5" w:rsidP="00574D64">
      <w:pPr>
        <w:spacing w:after="160"/>
        <w:ind w:right="423"/>
        <w:rPr>
          <w:rFonts w:cstheme="minorHAnsi"/>
          <w:sz w:val="28"/>
          <w:szCs w:val="28"/>
        </w:rPr>
      </w:pPr>
      <w:r w:rsidRPr="00870E6C">
        <w:rPr>
          <w:rFonts w:cstheme="minorHAnsi"/>
          <w:noProof/>
          <w:sz w:val="28"/>
          <w:szCs w:val="28"/>
          <w:lang w:eastAsia="en-GB"/>
        </w:rPr>
        <w:drawing>
          <wp:inline distT="0" distB="0" distL="0" distR="0" wp14:anchorId="57FAF87F" wp14:editId="521C15D9">
            <wp:extent cx="3537064" cy="19907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3 Pisani TM A6300555 cropped.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5234" cy="2012208"/>
                    </a:xfrm>
                    <a:prstGeom prst="rect">
                      <a:avLst/>
                    </a:prstGeom>
                  </pic:spPr>
                </pic:pic>
              </a:graphicData>
            </a:graphic>
          </wp:inline>
        </w:drawing>
      </w:r>
    </w:p>
    <w:p w14:paraId="2EC41A7E" w14:textId="77777777" w:rsidR="006752B5" w:rsidRDefault="006752B5" w:rsidP="00574D64">
      <w:pPr>
        <w:spacing w:after="160"/>
        <w:ind w:right="423"/>
        <w:rPr>
          <w:rFonts w:cstheme="minorHAnsi"/>
          <w:sz w:val="28"/>
          <w:szCs w:val="28"/>
        </w:rPr>
      </w:pPr>
      <w:r w:rsidRPr="006752B5">
        <w:rPr>
          <w:rFonts w:cstheme="minorHAnsi"/>
          <w:sz w:val="28"/>
          <w:szCs w:val="28"/>
        </w:rPr>
        <w:t>Finish by walking back to Trinity Square. Facing the churchyard used to be the Green Dragon, another of Axminster’s larger inns until it closed in the early 19</w:t>
      </w:r>
      <w:r w:rsidRPr="006752B5">
        <w:rPr>
          <w:rFonts w:cstheme="minorHAnsi"/>
          <w:sz w:val="28"/>
          <w:szCs w:val="28"/>
          <w:vertAlign w:val="superscript"/>
        </w:rPr>
        <w:t>th</w:t>
      </w:r>
      <w:r>
        <w:rPr>
          <w:rFonts w:cstheme="minorHAnsi"/>
          <w:sz w:val="28"/>
          <w:szCs w:val="28"/>
        </w:rPr>
        <w:t xml:space="preserve"> </w:t>
      </w:r>
      <w:r w:rsidRPr="006752B5">
        <w:rPr>
          <w:rFonts w:cstheme="minorHAnsi"/>
          <w:sz w:val="28"/>
          <w:szCs w:val="28"/>
        </w:rPr>
        <w:t>century after yet another fire.</w:t>
      </w:r>
      <w:r>
        <w:rPr>
          <w:rFonts w:cstheme="minorHAnsi"/>
          <w:sz w:val="28"/>
          <w:szCs w:val="28"/>
        </w:rPr>
        <w:t xml:space="preserve"> The next photograph shows the shops that were there in the latter part o</w:t>
      </w:r>
      <w:r w:rsidR="003401DD">
        <w:rPr>
          <w:rFonts w:cstheme="minorHAnsi"/>
          <w:sz w:val="28"/>
          <w:szCs w:val="28"/>
        </w:rPr>
        <w:t>f</w:t>
      </w:r>
      <w:r>
        <w:rPr>
          <w:rFonts w:cstheme="minorHAnsi"/>
          <w:sz w:val="28"/>
          <w:szCs w:val="28"/>
        </w:rPr>
        <w:t xml:space="preserve"> the 19</w:t>
      </w:r>
      <w:r w:rsidRPr="006752B5">
        <w:rPr>
          <w:rFonts w:cstheme="minorHAnsi"/>
          <w:sz w:val="28"/>
          <w:szCs w:val="28"/>
          <w:vertAlign w:val="superscript"/>
        </w:rPr>
        <w:t>th</w:t>
      </w:r>
      <w:r>
        <w:rPr>
          <w:rFonts w:cstheme="minorHAnsi"/>
          <w:sz w:val="28"/>
          <w:szCs w:val="28"/>
        </w:rPr>
        <w:t xml:space="preserve"> century.</w:t>
      </w:r>
    </w:p>
    <w:p w14:paraId="3439279F" w14:textId="77777777" w:rsidR="006752B5" w:rsidRDefault="006752B5" w:rsidP="00574D64">
      <w:pPr>
        <w:spacing w:after="160"/>
        <w:ind w:right="423"/>
        <w:rPr>
          <w:rFonts w:cstheme="minorHAnsi"/>
          <w:sz w:val="28"/>
          <w:szCs w:val="28"/>
        </w:rPr>
      </w:pPr>
      <w:r w:rsidRPr="00870E6C">
        <w:rPr>
          <w:rFonts w:cstheme="minorHAnsi"/>
          <w:noProof/>
          <w:sz w:val="28"/>
          <w:szCs w:val="28"/>
          <w:lang w:eastAsia="en-GB"/>
        </w:rPr>
        <w:lastRenderedPageBreak/>
        <w:drawing>
          <wp:inline distT="0" distB="0" distL="0" distR="0" wp14:anchorId="1A7F0D63" wp14:editId="1731437E">
            <wp:extent cx="3590925" cy="201927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4 West St AHC 1998-82a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5022" cy="2038453"/>
                    </a:xfrm>
                    <a:prstGeom prst="rect">
                      <a:avLst/>
                    </a:prstGeom>
                  </pic:spPr>
                </pic:pic>
              </a:graphicData>
            </a:graphic>
          </wp:inline>
        </w:drawing>
      </w:r>
    </w:p>
    <w:p w14:paraId="0FB1BC0E" w14:textId="77777777" w:rsidR="006752B5" w:rsidRDefault="006752B5" w:rsidP="00574D64">
      <w:pPr>
        <w:spacing w:after="160"/>
        <w:ind w:right="423"/>
        <w:rPr>
          <w:rFonts w:cstheme="minorHAnsi"/>
          <w:sz w:val="28"/>
          <w:szCs w:val="28"/>
        </w:rPr>
      </w:pPr>
      <w:r w:rsidRPr="006752B5">
        <w:rPr>
          <w:rFonts w:cstheme="minorHAnsi"/>
          <w:sz w:val="28"/>
          <w:szCs w:val="28"/>
        </w:rPr>
        <w:t>Opposite the west end of the Minster church is where the parish school and workhouse stood until the mid-19</w:t>
      </w:r>
      <w:r w:rsidRPr="006752B5">
        <w:rPr>
          <w:rFonts w:cstheme="minorHAnsi"/>
          <w:sz w:val="28"/>
          <w:szCs w:val="28"/>
          <w:vertAlign w:val="superscript"/>
        </w:rPr>
        <w:t>th</w:t>
      </w:r>
      <w:r>
        <w:rPr>
          <w:rFonts w:cstheme="minorHAnsi"/>
          <w:sz w:val="28"/>
          <w:szCs w:val="28"/>
        </w:rPr>
        <w:t xml:space="preserve"> </w:t>
      </w:r>
      <w:r w:rsidRPr="006752B5">
        <w:rPr>
          <w:rFonts w:cstheme="minorHAnsi"/>
          <w:sz w:val="28"/>
          <w:szCs w:val="28"/>
        </w:rPr>
        <w:t xml:space="preserve">century. Two of the oldest shops are the last one on West Street (which has </w:t>
      </w:r>
      <w:r w:rsidR="00BE5D94">
        <w:rPr>
          <w:rFonts w:cstheme="minorHAnsi"/>
          <w:sz w:val="28"/>
          <w:szCs w:val="28"/>
        </w:rPr>
        <w:t>Axminster Printing</w:t>
      </w:r>
      <w:r w:rsidRPr="006752B5">
        <w:rPr>
          <w:rFonts w:cstheme="minorHAnsi"/>
          <w:sz w:val="28"/>
          <w:szCs w:val="28"/>
        </w:rPr>
        <w:t xml:space="preserve"> behind) and – next to it - the first on Castle Street, which over the years has housed a furniture workshop, wine merchant, cider works and dairy</w:t>
      </w:r>
      <w:r>
        <w:rPr>
          <w:rFonts w:cstheme="minorHAnsi"/>
          <w:sz w:val="28"/>
          <w:szCs w:val="28"/>
        </w:rPr>
        <w:t>, and is now an estate agency</w:t>
      </w:r>
      <w:r w:rsidRPr="006752B5">
        <w:rPr>
          <w:rFonts w:cstheme="minorHAnsi"/>
          <w:sz w:val="28"/>
          <w:szCs w:val="28"/>
        </w:rPr>
        <w:t>.</w:t>
      </w:r>
    </w:p>
    <w:p w14:paraId="30882EE4" w14:textId="77777777" w:rsidR="004F009C" w:rsidRDefault="004F009C" w:rsidP="00574D64">
      <w:pPr>
        <w:spacing w:after="160"/>
        <w:ind w:right="423"/>
        <w:rPr>
          <w:rFonts w:cstheme="minorHAnsi"/>
          <w:sz w:val="28"/>
          <w:szCs w:val="28"/>
        </w:rPr>
      </w:pPr>
    </w:p>
    <w:tbl>
      <w:tblPr>
        <w:tblStyle w:val="TableGrid"/>
        <w:tblW w:w="0" w:type="auto"/>
        <w:tblLook w:val="04A0" w:firstRow="1" w:lastRow="0" w:firstColumn="1" w:lastColumn="0" w:noHBand="0" w:noVBand="1"/>
      </w:tblPr>
      <w:tblGrid>
        <w:gridCol w:w="7792"/>
        <w:gridCol w:w="2970"/>
      </w:tblGrid>
      <w:tr w:rsidR="00BE5D94" w14:paraId="128FE02B" w14:textId="77777777" w:rsidTr="009B4970">
        <w:tc>
          <w:tcPr>
            <w:tcW w:w="7792" w:type="dxa"/>
            <w:tcBorders>
              <w:right w:val="nil"/>
            </w:tcBorders>
          </w:tcPr>
          <w:p w14:paraId="737BB771" w14:textId="77777777" w:rsidR="00BE5D94" w:rsidRDefault="00BE5D94" w:rsidP="009B4970">
            <w:pPr>
              <w:spacing w:before="160" w:after="160"/>
              <w:ind w:left="567" w:right="425"/>
              <w:rPr>
                <w:rFonts w:cstheme="minorHAnsi"/>
                <w:sz w:val="28"/>
                <w:szCs w:val="28"/>
              </w:rPr>
            </w:pPr>
            <w:r>
              <w:rPr>
                <w:rFonts w:cstheme="minorHAnsi"/>
                <w:sz w:val="28"/>
                <w:szCs w:val="28"/>
              </w:rPr>
              <w:t>As well as beautiful scale models of several of the shops mentioned here, the museum has a series of street-by-street video files showing a mixture of old and new photographs to illustrate how the town has changed over time.</w:t>
            </w:r>
          </w:p>
          <w:p w14:paraId="6C39695A" w14:textId="77777777" w:rsidR="00BE5D94" w:rsidRDefault="00BE5D94" w:rsidP="004F009C">
            <w:pPr>
              <w:spacing w:before="160" w:after="160"/>
              <w:ind w:left="567" w:right="425"/>
              <w:rPr>
                <w:rFonts w:cstheme="minorHAnsi"/>
                <w:sz w:val="28"/>
                <w:szCs w:val="28"/>
              </w:rPr>
            </w:pPr>
            <w:r>
              <w:rPr>
                <w:rFonts w:cstheme="minorHAnsi"/>
                <w:sz w:val="28"/>
                <w:szCs w:val="28"/>
              </w:rPr>
              <w:t xml:space="preserve">Many of the buildings </w:t>
            </w:r>
            <w:r w:rsidR="004F009C">
              <w:rPr>
                <w:rFonts w:cstheme="minorHAnsi"/>
                <w:sz w:val="28"/>
                <w:szCs w:val="28"/>
              </w:rPr>
              <w:t>that you will see on this walk</w:t>
            </w:r>
            <w:r>
              <w:rPr>
                <w:rFonts w:cstheme="minorHAnsi"/>
                <w:sz w:val="28"/>
                <w:szCs w:val="28"/>
              </w:rPr>
              <w:t xml:space="preserve"> also appear (together with the families who lived or worked </w:t>
            </w:r>
            <w:r w:rsidR="009B4970">
              <w:rPr>
                <w:rFonts w:cstheme="minorHAnsi"/>
                <w:sz w:val="28"/>
                <w:szCs w:val="28"/>
              </w:rPr>
              <w:t xml:space="preserve">in </w:t>
            </w:r>
            <w:r>
              <w:rPr>
                <w:rFonts w:cstheme="minorHAnsi"/>
                <w:sz w:val="28"/>
                <w:szCs w:val="28"/>
              </w:rPr>
              <w:t>the</w:t>
            </w:r>
            <w:r w:rsidR="009B4970">
              <w:rPr>
                <w:rFonts w:cstheme="minorHAnsi"/>
                <w:sz w:val="28"/>
                <w:szCs w:val="28"/>
              </w:rPr>
              <w:t>m</w:t>
            </w:r>
            <w:r>
              <w:rPr>
                <w:rFonts w:cstheme="minorHAnsi"/>
                <w:sz w:val="28"/>
                <w:szCs w:val="28"/>
              </w:rPr>
              <w:t>) in ‘Axminster Legacies, in Wills, Deeds &amp; Stone’, which is sold in support of the museum through its own shop.</w:t>
            </w:r>
          </w:p>
        </w:tc>
        <w:tc>
          <w:tcPr>
            <w:tcW w:w="2970" w:type="dxa"/>
            <w:tcBorders>
              <w:left w:val="nil"/>
            </w:tcBorders>
            <w:vAlign w:val="center"/>
          </w:tcPr>
          <w:p w14:paraId="718B92E9" w14:textId="77777777" w:rsidR="00BE5D94" w:rsidRDefault="00BE5D94" w:rsidP="009B4970">
            <w:pPr>
              <w:spacing w:after="160"/>
              <w:ind w:right="423"/>
              <w:jc w:val="center"/>
              <w:rPr>
                <w:rFonts w:cstheme="minorHAnsi"/>
                <w:sz w:val="28"/>
                <w:szCs w:val="28"/>
              </w:rPr>
            </w:pPr>
            <w:r>
              <w:rPr>
                <w:noProof/>
                <w:lang w:eastAsia="en-GB"/>
              </w:rPr>
              <w:drawing>
                <wp:inline distT="0" distB="0" distL="0" distR="0" wp14:anchorId="57F6F8E9" wp14:editId="38B7EF11">
                  <wp:extent cx="1440518" cy="1990725"/>
                  <wp:effectExtent l="0" t="0" r="7620" b="0"/>
                  <wp:docPr id="15" name="Picture 15" descr="C:\Users\David\Documents\Book2\Proofs\Axm Legacies front cover rgb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Book2\Proofs\Axm Legacies front cover rgb prin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8706" cy="2002040"/>
                          </a:xfrm>
                          <a:prstGeom prst="rect">
                            <a:avLst/>
                          </a:prstGeom>
                          <a:noFill/>
                          <a:ln>
                            <a:noFill/>
                          </a:ln>
                        </pic:spPr>
                      </pic:pic>
                    </a:graphicData>
                  </a:graphic>
                </wp:inline>
              </w:drawing>
            </w:r>
          </w:p>
        </w:tc>
      </w:tr>
    </w:tbl>
    <w:p w14:paraId="34979E46" w14:textId="77777777" w:rsidR="00BE5D94" w:rsidRDefault="00BE5D94" w:rsidP="009B4970">
      <w:pPr>
        <w:spacing w:after="160"/>
        <w:ind w:right="423"/>
        <w:rPr>
          <w:rFonts w:cstheme="minorHAnsi"/>
          <w:sz w:val="28"/>
          <w:szCs w:val="28"/>
        </w:rPr>
      </w:pPr>
    </w:p>
    <w:sectPr w:rsidR="00BE5D94" w:rsidSect="009000A5">
      <w:pgSz w:w="11906" w:h="16838"/>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0A0DD7"/>
    <w:multiLevelType w:val="hybridMultilevel"/>
    <w:tmpl w:val="29BC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0691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stylePaneFormatFilter w:val="8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70"/>
    <w:rsid w:val="00024CEE"/>
    <w:rsid w:val="000B2612"/>
    <w:rsid w:val="000B7F73"/>
    <w:rsid w:val="000F0D8D"/>
    <w:rsid w:val="00107976"/>
    <w:rsid w:val="00113623"/>
    <w:rsid w:val="001147B1"/>
    <w:rsid w:val="00140E06"/>
    <w:rsid w:val="00194BED"/>
    <w:rsid w:val="00196399"/>
    <w:rsid w:val="001A7858"/>
    <w:rsid w:val="00201DDE"/>
    <w:rsid w:val="00230EE8"/>
    <w:rsid w:val="00265D2C"/>
    <w:rsid w:val="00275B72"/>
    <w:rsid w:val="00283B87"/>
    <w:rsid w:val="00294908"/>
    <w:rsid w:val="0029788E"/>
    <w:rsid w:val="002E2352"/>
    <w:rsid w:val="002F4DFF"/>
    <w:rsid w:val="00330027"/>
    <w:rsid w:val="00336158"/>
    <w:rsid w:val="003401DD"/>
    <w:rsid w:val="00343FC9"/>
    <w:rsid w:val="003500D6"/>
    <w:rsid w:val="00391E75"/>
    <w:rsid w:val="003A7C9E"/>
    <w:rsid w:val="003C3966"/>
    <w:rsid w:val="003E5D4F"/>
    <w:rsid w:val="003F3AB7"/>
    <w:rsid w:val="004034B8"/>
    <w:rsid w:val="00413C58"/>
    <w:rsid w:val="00450BBD"/>
    <w:rsid w:val="00462206"/>
    <w:rsid w:val="00476661"/>
    <w:rsid w:val="0048104F"/>
    <w:rsid w:val="004B5F76"/>
    <w:rsid w:val="004E141A"/>
    <w:rsid w:val="004F009C"/>
    <w:rsid w:val="00547CB1"/>
    <w:rsid w:val="00574D64"/>
    <w:rsid w:val="005911B4"/>
    <w:rsid w:val="005950D1"/>
    <w:rsid w:val="005D2A2C"/>
    <w:rsid w:val="005D4B8A"/>
    <w:rsid w:val="0060445D"/>
    <w:rsid w:val="00614B63"/>
    <w:rsid w:val="0063572D"/>
    <w:rsid w:val="00673981"/>
    <w:rsid w:val="006752B5"/>
    <w:rsid w:val="006B1838"/>
    <w:rsid w:val="006E56C8"/>
    <w:rsid w:val="00715DD9"/>
    <w:rsid w:val="0075524B"/>
    <w:rsid w:val="00771051"/>
    <w:rsid w:val="00773DA8"/>
    <w:rsid w:val="007954C3"/>
    <w:rsid w:val="00846FAB"/>
    <w:rsid w:val="00856B56"/>
    <w:rsid w:val="00870E6C"/>
    <w:rsid w:val="008E1CD3"/>
    <w:rsid w:val="009000A5"/>
    <w:rsid w:val="00920C7A"/>
    <w:rsid w:val="00932251"/>
    <w:rsid w:val="00974A2D"/>
    <w:rsid w:val="00977618"/>
    <w:rsid w:val="009812CA"/>
    <w:rsid w:val="009B4970"/>
    <w:rsid w:val="009F613C"/>
    <w:rsid w:val="00A14F70"/>
    <w:rsid w:val="00A61F14"/>
    <w:rsid w:val="00A70FD5"/>
    <w:rsid w:val="00B14C66"/>
    <w:rsid w:val="00B24CCA"/>
    <w:rsid w:val="00B867A8"/>
    <w:rsid w:val="00B91165"/>
    <w:rsid w:val="00B9538D"/>
    <w:rsid w:val="00BD2680"/>
    <w:rsid w:val="00BD376F"/>
    <w:rsid w:val="00BE3656"/>
    <w:rsid w:val="00BE5D94"/>
    <w:rsid w:val="00C128A4"/>
    <w:rsid w:val="00C2052F"/>
    <w:rsid w:val="00C319C6"/>
    <w:rsid w:val="00C618BE"/>
    <w:rsid w:val="00C9687D"/>
    <w:rsid w:val="00CC1775"/>
    <w:rsid w:val="00CD1F99"/>
    <w:rsid w:val="00CE5C6A"/>
    <w:rsid w:val="00CE6A0E"/>
    <w:rsid w:val="00CE74C9"/>
    <w:rsid w:val="00CF6EF1"/>
    <w:rsid w:val="00D45487"/>
    <w:rsid w:val="00D61076"/>
    <w:rsid w:val="00DA21D2"/>
    <w:rsid w:val="00DE17B0"/>
    <w:rsid w:val="00DE74BA"/>
    <w:rsid w:val="00E2348E"/>
    <w:rsid w:val="00E436ED"/>
    <w:rsid w:val="00E81172"/>
    <w:rsid w:val="00E863A9"/>
    <w:rsid w:val="00E868C2"/>
    <w:rsid w:val="00EB0039"/>
    <w:rsid w:val="00ED222A"/>
    <w:rsid w:val="00ED5E2B"/>
    <w:rsid w:val="00ED65FD"/>
    <w:rsid w:val="00EE04BA"/>
    <w:rsid w:val="00EF5B3D"/>
    <w:rsid w:val="00F27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71C4F"/>
  <w15:chartTrackingRefBased/>
  <w15:docId w15:val="{A395210D-034A-42AE-AFC3-881A21265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1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1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6B56"/>
    <w:pPr>
      <w:ind w:left="720"/>
      <w:contextualSpacing/>
    </w:pPr>
  </w:style>
  <w:style w:type="paragraph" w:styleId="NormalWeb">
    <w:name w:val="Normal (Web)"/>
    <w:basedOn w:val="Normal"/>
    <w:uiPriority w:val="99"/>
    <w:semiHidden/>
    <w:unhideWhenUsed/>
    <w:rsid w:val="00BE5D94"/>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3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tif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tiff"/><Relationship Id="rId24" Type="http://schemas.openxmlformats.org/officeDocument/2006/relationships/image" Target="media/image19.tif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940AE-1D62-4522-A733-E9E861C0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2058</Words>
  <Characters>11732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Nigel Sadler</cp:lastModifiedBy>
  <cp:revision>2</cp:revision>
  <dcterms:created xsi:type="dcterms:W3CDTF">2024-02-29T09:46:00Z</dcterms:created>
  <dcterms:modified xsi:type="dcterms:W3CDTF">2024-02-29T09:46:00Z</dcterms:modified>
</cp:coreProperties>
</file>